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D48D26" w14:textId="2637F470" w:rsidR="001D3708" w:rsidRDefault="0032700F" w:rsidP="00E72959">
      <w:pPr>
        <w:spacing w:line="276" w:lineRule="auto"/>
        <w:jc w:val="center"/>
        <w:rPr>
          <w:b/>
          <w:sz w:val="28"/>
          <w:szCs w:val="28"/>
        </w:rPr>
      </w:pPr>
      <w:r w:rsidRPr="00E72959">
        <w:rPr>
          <w:b/>
          <w:bCs/>
          <w:sz w:val="28"/>
          <w:szCs w:val="28"/>
        </w:rPr>
        <w:t xml:space="preserve">Judul Artikel Dalam Bahasa Indonesia </w:t>
      </w:r>
      <w:r w:rsidR="00E72959" w:rsidRPr="00E72959">
        <w:rPr>
          <w:b/>
          <w:bCs/>
          <w:sz w:val="28"/>
          <w:szCs w:val="28"/>
        </w:rPr>
        <w:t>(</w:t>
      </w:r>
      <w:r w:rsidRPr="00E72959">
        <w:rPr>
          <w:b/>
          <w:bCs/>
          <w:sz w:val="28"/>
          <w:szCs w:val="28"/>
        </w:rPr>
        <w:t>TNR-14, Bold, Maksimal 1</w:t>
      </w:r>
      <w:r w:rsidR="00D757E2">
        <w:rPr>
          <w:b/>
          <w:bCs/>
          <w:sz w:val="28"/>
          <w:szCs w:val="28"/>
        </w:rPr>
        <w:t>6</w:t>
      </w:r>
      <w:r w:rsidRPr="00E72959">
        <w:rPr>
          <w:b/>
          <w:bCs/>
          <w:sz w:val="28"/>
          <w:szCs w:val="28"/>
        </w:rPr>
        <w:t xml:space="preserve"> Kata, Rata Tengah</w:t>
      </w:r>
      <w:r w:rsidR="00E72959" w:rsidRPr="00E72959">
        <w:rPr>
          <w:b/>
          <w:bCs/>
          <w:sz w:val="28"/>
          <w:szCs w:val="28"/>
        </w:rPr>
        <w:t>)</w:t>
      </w:r>
    </w:p>
    <w:p w14:paraId="23E4DD9E" w14:textId="77777777" w:rsidR="001D3708" w:rsidRPr="00EA1416" w:rsidRDefault="001D3708" w:rsidP="001D3708">
      <w:pPr>
        <w:spacing w:line="276" w:lineRule="auto"/>
        <w:jc w:val="center"/>
        <w:rPr>
          <w:sz w:val="20"/>
          <w:szCs w:val="20"/>
        </w:rPr>
      </w:pPr>
    </w:p>
    <w:p w14:paraId="1E16CCF1" w14:textId="697424C2" w:rsidR="001D3708" w:rsidRPr="00EA1416" w:rsidRDefault="001D3708" w:rsidP="001D3708">
      <w:pPr>
        <w:ind w:left="567" w:hanging="567"/>
        <w:jc w:val="center"/>
        <w:rPr>
          <w:b/>
          <w:bCs/>
        </w:rPr>
      </w:pPr>
      <w:r w:rsidRPr="00EA1416">
        <w:rPr>
          <w:b/>
          <w:bCs/>
          <w:lang w:val="id-ID"/>
        </w:rPr>
        <w:t>Nama lengkap tanpa gelar</w:t>
      </w:r>
      <w:r w:rsidRPr="00EA1416">
        <w:rPr>
          <w:b/>
          <w:bCs/>
        </w:rPr>
        <w:t xml:space="preserve"> (Author</w:t>
      </w:r>
      <w:r w:rsidRPr="00EA1416">
        <w:rPr>
          <w:b/>
          <w:bCs/>
          <w:vertAlign w:val="superscript"/>
        </w:rPr>
        <w:t>1*</w:t>
      </w:r>
      <w:r w:rsidRPr="00EA1416">
        <w:rPr>
          <w:b/>
          <w:bCs/>
        </w:rPr>
        <w:t>, Author</w:t>
      </w:r>
      <w:r w:rsidRPr="00EA1416">
        <w:rPr>
          <w:b/>
          <w:bCs/>
          <w:vertAlign w:val="superscript"/>
        </w:rPr>
        <w:t>2</w:t>
      </w:r>
      <w:r w:rsidRPr="00EA1416">
        <w:rPr>
          <w:b/>
          <w:bCs/>
        </w:rPr>
        <w:t>, Author</w:t>
      </w:r>
      <w:r w:rsidRPr="00EA1416">
        <w:rPr>
          <w:b/>
          <w:bCs/>
          <w:vertAlign w:val="superscript"/>
        </w:rPr>
        <w:t>3</w:t>
      </w:r>
      <w:r w:rsidRPr="00EA1416">
        <w:rPr>
          <w:b/>
          <w:bCs/>
        </w:rPr>
        <w:t>)</w:t>
      </w:r>
      <w:r w:rsidR="00D7267E" w:rsidRPr="00EA1416">
        <w:rPr>
          <w:b/>
          <w:bCs/>
        </w:rPr>
        <w:t xml:space="preserve"> </w:t>
      </w:r>
      <w:r w:rsidR="00D7267E" w:rsidRPr="00EA1416">
        <w:rPr>
          <w:b/>
          <w:bCs/>
          <w:lang w:val="id-ID"/>
        </w:rPr>
        <w:t>TNR-12</w:t>
      </w:r>
      <w:r w:rsidR="00EA1416">
        <w:rPr>
          <w:b/>
          <w:bCs/>
          <w:lang w:val="id-ID"/>
        </w:rPr>
        <w:t xml:space="preserve"> Bold</w:t>
      </w:r>
    </w:p>
    <w:p w14:paraId="182A6D22" w14:textId="77777777" w:rsidR="00E72959" w:rsidRDefault="00E72959" w:rsidP="00E72959">
      <w:pPr>
        <w:ind w:left="567" w:hanging="567"/>
        <w:jc w:val="center"/>
        <w:rPr>
          <w:sz w:val="22"/>
          <w:szCs w:val="22"/>
        </w:rPr>
      </w:pPr>
      <w:r w:rsidRPr="00E72959">
        <w:rPr>
          <w:sz w:val="22"/>
          <w:szCs w:val="22"/>
        </w:rPr>
        <w:t>¹Afiliasi/Instansi Penulis Pertama, Kota, Negara (TNR-11)</w:t>
      </w:r>
    </w:p>
    <w:p w14:paraId="07BF4946" w14:textId="77777777" w:rsidR="00E72959" w:rsidRDefault="00E72959" w:rsidP="00E72959">
      <w:pPr>
        <w:ind w:left="567" w:hanging="567"/>
        <w:jc w:val="center"/>
        <w:rPr>
          <w:sz w:val="22"/>
          <w:szCs w:val="22"/>
        </w:rPr>
      </w:pPr>
      <w:r w:rsidRPr="00E72959">
        <w:rPr>
          <w:sz w:val="22"/>
          <w:szCs w:val="22"/>
        </w:rPr>
        <w:t xml:space="preserve"> ²Afiliasi/Instansi Penulis Kedua, Kota, Negara (TNR-11)</w:t>
      </w:r>
    </w:p>
    <w:p w14:paraId="18274BF3" w14:textId="34965ECA" w:rsidR="00E72959" w:rsidRPr="00E72959" w:rsidRDefault="00E72959" w:rsidP="00E72959">
      <w:pPr>
        <w:ind w:left="567" w:hanging="567"/>
        <w:jc w:val="center"/>
        <w:rPr>
          <w:sz w:val="22"/>
          <w:szCs w:val="22"/>
        </w:rPr>
      </w:pPr>
      <w:r w:rsidRPr="00E72959">
        <w:rPr>
          <w:sz w:val="22"/>
          <w:szCs w:val="22"/>
        </w:rPr>
        <w:t>³Afiliasi/Instansi Penulis Ketiga, Kota, Negara (TNR-11)</w:t>
      </w:r>
    </w:p>
    <w:p w14:paraId="6BC10B85" w14:textId="36995EC7" w:rsidR="001D3708" w:rsidRPr="00D7267E" w:rsidRDefault="001D3708" w:rsidP="001D3708">
      <w:pPr>
        <w:ind w:left="567" w:hanging="567"/>
        <w:jc w:val="center"/>
        <w:rPr>
          <w:sz w:val="22"/>
          <w:szCs w:val="22"/>
          <w:lang w:val="en-GB"/>
        </w:rPr>
      </w:pPr>
      <w:r w:rsidRPr="00D7267E">
        <w:rPr>
          <w:sz w:val="22"/>
          <w:szCs w:val="22"/>
          <w:lang w:val="id-ID"/>
        </w:rPr>
        <w:t xml:space="preserve"> </w:t>
      </w:r>
    </w:p>
    <w:p w14:paraId="67E3E294" w14:textId="38F2D9F8" w:rsidR="001D3708" w:rsidRPr="003679FB" w:rsidRDefault="00EA1416" w:rsidP="001D3708">
      <w:pPr>
        <w:ind w:left="567" w:hanging="567"/>
        <w:jc w:val="center"/>
        <w:rPr>
          <w:sz w:val="20"/>
          <w:szCs w:val="20"/>
        </w:rPr>
      </w:pPr>
      <w:r w:rsidRPr="00EA1416">
        <w:rPr>
          <w:rStyle w:val="Hyperlink"/>
          <w:color w:val="000000" w:themeColor="text1"/>
          <w:sz w:val="22"/>
          <w:szCs w:val="22"/>
          <w:u w:val="none"/>
        </w:rPr>
        <w:t>*</w:t>
      </w:r>
      <w:r w:rsidRPr="00DF7C04">
        <w:rPr>
          <w:sz w:val="22"/>
          <w:szCs w:val="22"/>
        </w:rPr>
        <w:t>Corresponding Author</w:t>
      </w:r>
      <w:r w:rsidR="001D3708" w:rsidRPr="00D7267E">
        <w:rPr>
          <w:sz w:val="22"/>
          <w:szCs w:val="22"/>
        </w:rPr>
        <w:t>:</w:t>
      </w:r>
      <w:r w:rsidR="008575FE">
        <w:rPr>
          <w:sz w:val="22"/>
          <w:szCs w:val="22"/>
        </w:rPr>
        <w:t xml:space="preserve"> Author@gmail.com</w:t>
      </w:r>
    </w:p>
    <w:p w14:paraId="193AB723" w14:textId="77777777" w:rsidR="001D3708" w:rsidRDefault="001D3708" w:rsidP="00EA1416">
      <w:pPr>
        <w:pBdr>
          <w:top w:val="nil"/>
          <w:left w:val="nil"/>
          <w:bottom w:val="single" w:sz="4" w:space="1" w:color="000000"/>
          <w:right w:val="nil"/>
          <w:between w:val="nil"/>
        </w:pBdr>
        <w:ind w:right="-2"/>
        <w:rPr>
          <w:rFonts w:ascii="Cambria" w:eastAsia="Cambria" w:hAnsi="Cambria" w:cs="Cambria"/>
          <w:i/>
          <w:color w:val="000000"/>
          <w:sz w:val="16"/>
          <w:szCs w:val="16"/>
        </w:rPr>
      </w:pPr>
    </w:p>
    <w:p w14:paraId="7C90737B" w14:textId="7DD8663E" w:rsidR="001D3708" w:rsidRPr="00D7267E" w:rsidRDefault="00D7267E" w:rsidP="001D3708">
      <w:pPr>
        <w:pBdr>
          <w:bottom w:val="single" w:sz="4" w:space="1" w:color="000000"/>
        </w:pBdr>
        <w:rPr>
          <w:rFonts w:asciiTheme="majorBidi" w:eastAsia="Cambria" w:hAnsiTheme="majorBidi" w:cstheme="majorBidi"/>
          <w:b/>
          <w:sz w:val="18"/>
          <w:szCs w:val="18"/>
        </w:rPr>
      </w:pPr>
      <w:r w:rsidRPr="00AB1D33">
        <w:rPr>
          <w:rFonts w:asciiTheme="majorBidi" w:hAnsiTheme="majorBidi" w:cstheme="majorBidi"/>
          <w:noProof/>
          <w:sz w:val="32"/>
          <w:szCs w:val="32"/>
        </w:rPr>
        <mc:AlternateContent>
          <mc:Choice Requires="wps">
            <w:drawing>
              <wp:anchor distT="45720" distB="45720" distL="114300" distR="114300" simplePos="0" relativeHeight="251637248" behindDoc="0" locked="0" layoutInCell="1" hidden="0" allowOverlap="1" wp14:anchorId="0E81B347" wp14:editId="14DF5A64">
                <wp:simplePos x="0" y="0"/>
                <wp:positionH relativeFrom="column">
                  <wp:posOffset>-635</wp:posOffset>
                </wp:positionH>
                <wp:positionV relativeFrom="paragraph">
                  <wp:posOffset>121920</wp:posOffset>
                </wp:positionV>
                <wp:extent cx="1572895" cy="3638550"/>
                <wp:effectExtent l="0" t="0" r="8255" b="0"/>
                <wp:wrapSquare wrapText="bothSides" distT="45720" distB="45720" distL="114300" distR="114300"/>
                <wp:docPr id="10" name="Rectangle 10"/>
                <wp:cNvGraphicFramePr/>
                <a:graphic xmlns:a="http://schemas.openxmlformats.org/drawingml/2006/main">
                  <a:graphicData uri="http://schemas.microsoft.com/office/word/2010/wordprocessingShape">
                    <wps:wsp>
                      <wps:cNvSpPr/>
                      <wps:spPr>
                        <a:xfrm>
                          <a:off x="0" y="0"/>
                          <a:ext cx="1572895" cy="3638550"/>
                        </a:xfrm>
                        <a:prstGeom prst="rect">
                          <a:avLst/>
                        </a:prstGeom>
                        <a:solidFill>
                          <a:srgbClr val="FFFFFF"/>
                        </a:solidFill>
                        <a:ln>
                          <a:noFill/>
                        </a:ln>
                      </wps:spPr>
                      <wps:txbx>
                        <w:txbxContent>
                          <w:p w14:paraId="1357CA20" w14:textId="77777777" w:rsidR="001D3708" w:rsidRPr="00AB1D33" w:rsidRDefault="001D3708" w:rsidP="001D3708">
                            <w:pPr>
                              <w:textDirection w:val="btLr"/>
                            </w:pPr>
                            <w:r w:rsidRPr="00AB1D33">
                              <w:rPr>
                                <w:b/>
                                <w:color w:val="000000"/>
                                <w:sz w:val="18"/>
                              </w:rPr>
                              <w:t>A R T I C L E I N F O</w:t>
                            </w:r>
                          </w:p>
                          <w:p w14:paraId="3F0217DE" w14:textId="1483E86F" w:rsidR="001D3708" w:rsidRPr="00AB1D33" w:rsidRDefault="001D3708" w:rsidP="00BC6809">
                            <w:pPr>
                              <w:textDirection w:val="btLr"/>
                              <w:rPr>
                                <w:sz w:val="32"/>
                                <w:szCs w:val="32"/>
                              </w:rPr>
                            </w:pPr>
                            <w:r w:rsidRPr="00AB1D33">
                              <w:rPr>
                                <w:b/>
                                <w:i/>
                                <w:color w:val="000000"/>
                                <w:sz w:val="20"/>
                                <w:szCs w:val="32"/>
                              </w:rPr>
                              <w:t>Article history:</w:t>
                            </w:r>
                          </w:p>
                          <w:p w14:paraId="008BDB3B" w14:textId="6A25AC4B" w:rsidR="001D3708" w:rsidRPr="00AB1D33" w:rsidRDefault="001D3708" w:rsidP="00AB1D33">
                            <w:pPr>
                              <w:textDirection w:val="btLr"/>
                              <w:rPr>
                                <w:sz w:val="32"/>
                                <w:szCs w:val="32"/>
                              </w:rPr>
                            </w:pPr>
                            <w:r w:rsidRPr="00AB1D33">
                              <w:rPr>
                                <w:color w:val="000000"/>
                                <w:sz w:val="20"/>
                                <w:szCs w:val="32"/>
                              </w:rPr>
                              <w:t>Received</w:t>
                            </w:r>
                            <w:r w:rsidR="00AB1D33">
                              <w:rPr>
                                <w:color w:val="000000"/>
                                <w:sz w:val="20"/>
                                <w:szCs w:val="32"/>
                              </w:rPr>
                              <w:t xml:space="preserve">: </w:t>
                            </w:r>
                            <w:r w:rsidR="00BC6809" w:rsidRPr="00AB1D33">
                              <w:rPr>
                                <w:color w:val="000000"/>
                                <w:sz w:val="20"/>
                                <w:szCs w:val="32"/>
                              </w:rPr>
                              <w:t>April</w:t>
                            </w:r>
                            <w:r w:rsidRPr="00AB1D33">
                              <w:rPr>
                                <w:color w:val="000000"/>
                                <w:sz w:val="20"/>
                                <w:szCs w:val="32"/>
                              </w:rPr>
                              <w:t xml:space="preserve"> 202</w:t>
                            </w:r>
                            <w:r w:rsidR="00BC6809" w:rsidRPr="00AB1D33">
                              <w:rPr>
                                <w:color w:val="000000"/>
                                <w:sz w:val="20"/>
                                <w:szCs w:val="32"/>
                              </w:rPr>
                              <w:t>6</w:t>
                            </w:r>
                          </w:p>
                          <w:p w14:paraId="6A6642FB" w14:textId="7DC97341" w:rsidR="00BC6809" w:rsidRPr="00AB1D33" w:rsidRDefault="00BC6809" w:rsidP="00AB1D33">
                            <w:pPr>
                              <w:textDirection w:val="btLr"/>
                              <w:rPr>
                                <w:color w:val="000000"/>
                                <w:sz w:val="20"/>
                                <w:szCs w:val="32"/>
                              </w:rPr>
                            </w:pPr>
                            <w:r w:rsidRPr="00AB1D33">
                              <w:rPr>
                                <w:color w:val="000000"/>
                                <w:sz w:val="20"/>
                                <w:szCs w:val="32"/>
                              </w:rPr>
                              <w:t>Revised</w:t>
                            </w:r>
                            <w:r w:rsidR="00AB1D33">
                              <w:rPr>
                                <w:color w:val="000000"/>
                                <w:sz w:val="20"/>
                                <w:szCs w:val="32"/>
                              </w:rPr>
                              <w:t xml:space="preserve">: </w:t>
                            </w:r>
                            <w:r w:rsidRPr="00AB1D33">
                              <w:rPr>
                                <w:color w:val="000000"/>
                                <w:sz w:val="20"/>
                                <w:szCs w:val="32"/>
                              </w:rPr>
                              <w:t>Mei 2026</w:t>
                            </w:r>
                          </w:p>
                          <w:p w14:paraId="39AEDDCA" w14:textId="3195DCD4" w:rsidR="001D3708" w:rsidRPr="00AB1D33" w:rsidRDefault="001D3708" w:rsidP="00AB1D33">
                            <w:pPr>
                              <w:textDirection w:val="btLr"/>
                              <w:rPr>
                                <w:color w:val="000000"/>
                                <w:sz w:val="20"/>
                                <w:szCs w:val="32"/>
                              </w:rPr>
                            </w:pPr>
                            <w:r w:rsidRPr="00AB1D33">
                              <w:rPr>
                                <w:color w:val="000000"/>
                                <w:sz w:val="20"/>
                                <w:szCs w:val="32"/>
                              </w:rPr>
                              <w:t>Accepted</w:t>
                            </w:r>
                            <w:r w:rsidR="00AB1D33">
                              <w:rPr>
                                <w:color w:val="000000"/>
                                <w:sz w:val="20"/>
                                <w:szCs w:val="32"/>
                              </w:rPr>
                              <w:t xml:space="preserve">: </w:t>
                            </w:r>
                            <w:r w:rsidR="00BC6809" w:rsidRPr="00AB1D33">
                              <w:rPr>
                                <w:color w:val="000000"/>
                                <w:sz w:val="20"/>
                                <w:szCs w:val="32"/>
                              </w:rPr>
                              <w:t>Mei</w:t>
                            </w:r>
                            <w:r w:rsidRPr="00AB1D33">
                              <w:rPr>
                                <w:color w:val="000000"/>
                                <w:sz w:val="20"/>
                                <w:szCs w:val="32"/>
                              </w:rPr>
                              <w:t xml:space="preserve"> 202</w:t>
                            </w:r>
                            <w:r w:rsidR="00BC6809" w:rsidRPr="00AB1D33">
                              <w:rPr>
                                <w:color w:val="000000"/>
                                <w:sz w:val="20"/>
                                <w:szCs w:val="32"/>
                              </w:rPr>
                              <w:t>6</w:t>
                            </w:r>
                          </w:p>
                          <w:p w14:paraId="047F6AD0" w14:textId="77777777" w:rsidR="001D3708" w:rsidRPr="00AB1D33" w:rsidRDefault="001D3708" w:rsidP="001D3708">
                            <w:pPr>
                              <w:textDirection w:val="btLr"/>
                              <w:rPr>
                                <w:color w:val="000000"/>
                                <w:sz w:val="20"/>
                                <w:szCs w:val="32"/>
                              </w:rPr>
                            </w:pPr>
                            <w:r w:rsidRPr="00AB1D33">
                              <w:rPr>
                                <w:color w:val="000000"/>
                                <w:sz w:val="20"/>
                                <w:szCs w:val="32"/>
                              </w:rPr>
                              <w:t xml:space="preserve">Available online </w:t>
                            </w:r>
                          </w:p>
                          <w:p w14:paraId="27314FE2" w14:textId="170E7F16" w:rsidR="001D3708" w:rsidRPr="00AB1D33" w:rsidRDefault="00BC6809" w:rsidP="001D3708">
                            <w:pPr>
                              <w:textDirection w:val="btLr"/>
                              <w:rPr>
                                <w:sz w:val="32"/>
                                <w:szCs w:val="32"/>
                              </w:rPr>
                            </w:pPr>
                            <w:r w:rsidRPr="00AB1D33">
                              <w:rPr>
                                <w:color w:val="000000"/>
                                <w:sz w:val="20"/>
                                <w:szCs w:val="32"/>
                              </w:rPr>
                              <w:t>Mei</w:t>
                            </w:r>
                            <w:r w:rsidR="001D3708" w:rsidRPr="00AB1D33">
                              <w:rPr>
                                <w:color w:val="000000"/>
                                <w:sz w:val="20"/>
                                <w:szCs w:val="32"/>
                              </w:rPr>
                              <w:t xml:space="preserve"> 202</w:t>
                            </w:r>
                            <w:r w:rsidRPr="00AB1D33">
                              <w:rPr>
                                <w:color w:val="000000"/>
                                <w:sz w:val="20"/>
                                <w:szCs w:val="32"/>
                              </w:rPr>
                              <w:t>6</w:t>
                            </w:r>
                          </w:p>
                          <w:p w14:paraId="29D24BEC" w14:textId="77777777" w:rsidR="001D3708" w:rsidRPr="00DA1693" w:rsidRDefault="001D3708" w:rsidP="001D3708">
                            <w:pPr>
                              <w:textDirection w:val="btLr"/>
                              <w:rPr>
                                <w:sz w:val="20"/>
                                <w:szCs w:val="20"/>
                              </w:rPr>
                            </w:pPr>
                          </w:p>
                          <w:p w14:paraId="03B766C4" w14:textId="77777777" w:rsidR="001D3708" w:rsidRPr="00D7267E" w:rsidRDefault="001D3708" w:rsidP="001D3708">
                            <w:pPr>
                              <w:textDirection w:val="btLr"/>
                              <w:rPr>
                                <w:sz w:val="28"/>
                                <w:szCs w:val="28"/>
                              </w:rPr>
                            </w:pPr>
                            <w:r w:rsidRPr="00D7267E">
                              <w:rPr>
                                <w:b/>
                                <w:i/>
                                <w:color w:val="000000"/>
                                <w:sz w:val="18"/>
                                <w:szCs w:val="28"/>
                              </w:rPr>
                              <w:t>Kata Kunci:</w:t>
                            </w:r>
                          </w:p>
                          <w:p w14:paraId="09C208CC" w14:textId="7C583111" w:rsidR="00BC6809" w:rsidRPr="00BC6809" w:rsidRDefault="00BC6809" w:rsidP="00BC6809">
                            <w:pPr>
                              <w:textDirection w:val="btLr"/>
                              <w:rPr>
                                <w:sz w:val="20"/>
                                <w:szCs w:val="20"/>
                              </w:rPr>
                            </w:pPr>
                            <w:r w:rsidRPr="00BC6809">
                              <w:rPr>
                                <w:sz w:val="20"/>
                                <w:szCs w:val="20"/>
                              </w:rPr>
                              <w:t xml:space="preserve">kata kunci </w:t>
                            </w:r>
                            <w:r>
                              <w:rPr>
                                <w:sz w:val="20"/>
                                <w:szCs w:val="20"/>
                              </w:rPr>
                              <w:t>1</w:t>
                            </w:r>
                            <w:r w:rsidRPr="00BC6809">
                              <w:rPr>
                                <w:sz w:val="20"/>
                                <w:szCs w:val="20"/>
                              </w:rPr>
                              <w:t xml:space="preserve">; kata kunci </w:t>
                            </w:r>
                            <w:r>
                              <w:rPr>
                                <w:sz w:val="20"/>
                                <w:szCs w:val="20"/>
                              </w:rPr>
                              <w:t>2</w:t>
                            </w:r>
                            <w:r w:rsidRPr="00BC6809">
                              <w:rPr>
                                <w:sz w:val="20"/>
                                <w:szCs w:val="20"/>
                              </w:rPr>
                              <w:t>; (Tulis 3-5 kata kunci, dipisahkan dengan tanda</w:t>
                            </w:r>
                            <w:r w:rsidRPr="00BC6809">
                              <w:rPr>
                                <w:sz w:val="28"/>
                                <w:szCs w:val="28"/>
                              </w:rPr>
                              <w:t xml:space="preserve"> </w:t>
                            </w:r>
                            <w:r w:rsidRPr="00BC6809">
                              <w:rPr>
                                <w:sz w:val="20"/>
                                <w:szCs w:val="20"/>
                              </w:rPr>
                              <w:t>titik koma (;), TNR-10).</w:t>
                            </w:r>
                          </w:p>
                          <w:p w14:paraId="260EE65D" w14:textId="77777777" w:rsidR="001D3708" w:rsidRPr="00DA1693" w:rsidRDefault="001D3708" w:rsidP="001D3708">
                            <w:pPr>
                              <w:textDirection w:val="btLr"/>
                              <w:rPr>
                                <w:sz w:val="20"/>
                                <w:szCs w:val="20"/>
                              </w:rPr>
                            </w:pPr>
                          </w:p>
                          <w:p w14:paraId="24A849B1" w14:textId="77777777" w:rsidR="001D3708" w:rsidRPr="00D7267E" w:rsidRDefault="001D3708" w:rsidP="001D3708">
                            <w:pPr>
                              <w:textDirection w:val="btLr"/>
                              <w:rPr>
                                <w:sz w:val="28"/>
                                <w:szCs w:val="28"/>
                              </w:rPr>
                            </w:pPr>
                            <w:r w:rsidRPr="00D7267E">
                              <w:rPr>
                                <w:b/>
                                <w:i/>
                                <w:color w:val="000000"/>
                                <w:sz w:val="18"/>
                                <w:szCs w:val="28"/>
                              </w:rPr>
                              <w:t>Keywords:</w:t>
                            </w:r>
                          </w:p>
                          <w:p w14:paraId="74E787D6" w14:textId="0E237FB2" w:rsidR="00BC6809" w:rsidRPr="00DA1693" w:rsidRDefault="00BC6809" w:rsidP="00BC6809">
                            <w:pPr>
                              <w:textDirection w:val="btLr"/>
                              <w:rPr>
                                <w:i/>
                                <w:color w:val="000000"/>
                                <w:sz w:val="20"/>
                                <w:szCs w:val="32"/>
                              </w:rPr>
                            </w:pPr>
                            <w:r w:rsidRPr="00DA1693">
                              <w:rPr>
                                <w:i/>
                                <w:iCs/>
                                <w:color w:val="000000"/>
                                <w:sz w:val="20"/>
                                <w:szCs w:val="32"/>
                              </w:rPr>
                              <w:t>Keyword 1; keyword 2; (Provide 3-5 keywords, separated by</w:t>
                            </w:r>
                            <w:r w:rsidR="00DA1693">
                              <w:rPr>
                                <w:i/>
                                <w:iCs/>
                                <w:color w:val="000000"/>
                                <w:sz w:val="20"/>
                                <w:szCs w:val="32"/>
                              </w:rPr>
                              <w:t xml:space="preserve"> </w:t>
                            </w:r>
                            <w:r w:rsidRPr="00DA1693">
                              <w:rPr>
                                <w:i/>
                                <w:iCs/>
                                <w:color w:val="000000"/>
                                <w:sz w:val="20"/>
                                <w:szCs w:val="32"/>
                              </w:rPr>
                              <w:t>semicolons (;), TNR-10, Italic).</w:t>
                            </w:r>
                          </w:p>
                          <w:p w14:paraId="47E989D6" w14:textId="77777777" w:rsidR="001D3708" w:rsidRPr="00DA1693" w:rsidRDefault="001D3708" w:rsidP="001D3708">
                            <w:pPr>
                              <w:textDirection w:val="btLr"/>
                              <w:rPr>
                                <w:sz w:val="20"/>
                                <w:szCs w:val="20"/>
                              </w:rPr>
                            </w:pPr>
                          </w:p>
                          <w:p w14:paraId="1E85F052" w14:textId="5DB6CED8" w:rsidR="00AB1D33" w:rsidRPr="00AB1D33" w:rsidRDefault="001D3708" w:rsidP="00AB1D33">
                            <w:pPr>
                              <w:textDirection w:val="btLr"/>
                              <w:rPr>
                                <w:color w:val="0070C0"/>
                                <w:sz w:val="18"/>
                                <w:szCs w:val="28"/>
                              </w:rPr>
                            </w:pPr>
                            <w:r w:rsidRPr="00D7267E">
                              <w:rPr>
                                <w:b/>
                                <w:color w:val="000000"/>
                                <w:sz w:val="18"/>
                                <w:szCs w:val="28"/>
                              </w:rPr>
                              <w:t>DOI:</w:t>
                            </w:r>
                            <w:r w:rsidRPr="00D7267E">
                              <w:rPr>
                                <w:color w:val="000000"/>
                                <w:sz w:val="28"/>
                                <w:szCs w:val="28"/>
                              </w:rPr>
                              <w:t xml:space="preserve"> </w:t>
                            </w:r>
                            <w:r w:rsidRPr="00AB1D33">
                              <w:rPr>
                                <w:color w:val="000000" w:themeColor="text1"/>
                                <w:sz w:val="18"/>
                                <w:szCs w:val="28"/>
                              </w:rPr>
                              <w:t>https://doi.org</w:t>
                            </w:r>
                            <w:r w:rsidR="00AB1D33" w:rsidRPr="00AB1D33">
                              <w:rPr>
                                <w:color w:val="000000" w:themeColor="text1"/>
                                <w:sz w:val="18"/>
                                <w:szCs w:val="28"/>
                              </w:rPr>
                              <w:t>/10.xxxx/joifin.xxxx</w:t>
                            </w:r>
                          </w:p>
                          <w:p w14:paraId="6559AC02" w14:textId="13614EC3" w:rsidR="001D3708" w:rsidRPr="00D7267E" w:rsidRDefault="001D3708" w:rsidP="001D3708">
                            <w:pPr>
                              <w:textDirection w:val="btLr"/>
                              <w:rPr>
                                <w:sz w:val="28"/>
                                <w:szCs w:val="28"/>
                              </w:rPr>
                            </w:pPr>
                          </w:p>
                        </w:txbxContent>
                      </wps:txbx>
                      <wps:bodyPr spcFirstLastPara="1" wrap="square" lIns="0" tIns="0" rIns="360000" bIns="0" anchor="t" anchorCtr="0">
                        <a:noAutofit/>
                      </wps:bodyPr>
                    </wps:wsp>
                  </a:graphicData>
                </a:graphic>
                <wp14:sizeRelH relativeFrom="margin">
                  <wp14:pctWidth>0</wp14:pctWidth>
                </wp14:sizeRelH>
                <wp14:sizeRelV relativeFrom="margin">
                  <wp14:pctHeight>0</wp14:pctHeight>
                </wp14:sizeRelV>
              </wp:anchor>
            </w:drawing>
          </mc:Choice>
          <mc:Fallback>
            <w:pict>
              <v:rect w14:anchorId="0E81B347" id="Rectangle 10" o:spid="_x0000_s1026" style="position:absolute;margin-left:-.05pt;margin-top:9.6pt;width:123.85pt;height:286.5pt;z-index:2516372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" stroked="f">
                <v:textbox inset="0,0,10mm,0">
                  <w:txbxContent>
                    <w:p w14:paraId="1357CA20" w14:textId="77777777" w:rsidR="001D3708" w:rsidRPr="00AB1D33" w:rsidRDefault="001D3708" w:rsidP="001D3708">
                      <w:pPr>
                        <w:textDirection w:val="btLr"/>
                      </w:pPr>
                      <w:r w:rsidRPr="00AB1D33">
                        <w:rPr>
                          <w:b/>
                          <w:color w:val="000000"/>
                          <w:sz w:val="18"/>
                        </w:rPr>
                        <w:t>A R T I C L E I N F O</w:t>
                      </w:r>
                    </w:p>
                    <w:p w14:paraId="3F0217DE" w14:textId="1483E86F" w:rsidR="001D3708" w:rsidRPr="00AB1D33" w:rsidRDefault="001D3708" w:rsidP="00BC6809">
                      <w:pPr>
                        <w:textDirection w:val="btLr"/>
                        <w:rPr>
                          <w:sz w:val="32"/>
                          <w:szCs w:val="32"/>
                        </w:rPr>
                      </w:pPr>
                      <w:r w:rsidRPr="00AB1D33">
                        <w:rPr>
                          <w:b/>
                          <w:i/>
                          <w:color w:val="000000"/>
                          <w:sz w:val="20"/>
                          <w:szCs w:val="32"/>
                        </w:rPr>
                        <w:t>Article history:</w:t>
                      </w:r>
                    </w:p>
                    <w:p w14:paraId="008BDB3B" w14:textId="6A25AC4B" w:rsidR="001D3708" w:rsidRPr="00AB1D33" w:rsidRDefault="001D3708" w:rsidP="00AB1D33">
                      <w:pPr>
                        <w:textDirection w:val="btLr"/>
                        <w:rPr>
                          <w:sz w:val="32"/>
                          <w:szCs w:val="32"/>
                        </w:rPr>
                      </w:pPr>
                      <w:r w:rsidRPr="00AB1D33">
                        <w:rPr>
                          <w:color w:val="000000"/>
                          <w:sz w:val="20"/>
                          <w:szCs w:val="32"/>
                        </w:rPr>
                        <w:t>Received</w:t>
                      </w:r>
                      <w:r w:rsidR="00AB1D33">
                        <w:rPr>
                          <w:color w:val="000000"/>
                          <w:sz w:val="20"/>
                          <w:szCs w:val="32"/>
                        </w:rPr>
                        <w:t xml:space="preserve">: </w:t>
                      </w:r>
                      <w:r w:rsidR="00BC6809" w:rsidRPr="00AB1D33">
                        <w:rPr>
                          <w:color w:val="000000"/>
                          <w:sz w:val="20"/>
                          <w:szCs w:val="32"/>
                        </w:rPr>
                        <w:t>April</w:t>
                      </w:r>
                      <w:r w:rsidRPr="00AB1D33">
                        <w:rPr>
                          <w:color w:val="000000"/>
                          <w:sz w:val="20"/>
                          <w:szCs w:val="32"/>
                        </w:rPr>
                        <w:t xml:space="preserve"> 202</w:t>
                      </w:r>
                      <w:r w:rsidR="00BC6809" w:rsidRPr="00AB1D33">
                        <w:rPr>
                          <w:color w:val="000000"/>
                          <w:sz w:val="20"/>
                          <w:szCs w:val="32"/>
                        </w:rPr>
                        <w:t>6</w:t>
                      </w:r>
                    </w:p>
                    <w:p w14:paraId="6A6642FB" w14:textId="7DC97341" w:rsidR="00BC6809" w:rsidRPr="00AB1D33" w:rsidRDefault="00BC6809" w:rsidP="00AB1D33">
                      <w:pPr>
                        <w:textDirection w:val="btLr"/>
                        <w:rPr>
                          <w:color w:val="000000"/>
                          <w:sz w:val="20"/>
                          <w:szCs w:val="32"/>
                        </w:rPr>
                      </w:pPr>
                      <w:r w:rsidRPr="00AB1D33">
                        <w:rPr>
                          <w:color w:val="000000"/>
                          <w:sz w:val="20"/>
                          <w:szCs w:val="32"/>
                        </w:rPr>
                        <w:t>Revised</w:t>
                      </w:r>
                      <w:r w:rsidR="00AB1D33">
                        <w:rPr>
                          <w:color w:val="000000"/>
                          <w:sz w:val="20"/>
                          <w:szCs w:val="32"/>
                        </w:rPr>
                        <w:t xml:space="preserve">: </w:t>
                      </w:r>
                      <w:r w:rsidRPr="00AB1D33">
                        <w:rPr>
                          <w:color w:val="000000"/>
                          <w:sz w:val="20"/>
                          <w:szCs w:val="32"/>
                        </w:rPr>
                        <w:t>Mei 2026</w:t>
                      </w:r>
                    </w:p>
                    <w:p w14:paraId="39AEDDCA" w14:textId="3195DCD4" w:rsidR="001D3708" w:rsidRPr="00AB1D33" w:rsidRDefault="001D3708" w:rsidP="00AB1D33">
                      <w:pPr>
                        <w:textDirection w:val="btLr"/>
                        <w:rPr>
                          <w:color w:val="000000"/>
                          <w:sz w:val="20"/>
                          <w:szCs w:val="32"/>
                        </w:rPr>
                      </w:pPr>
                      <w:r w:rsidRPr="00AB1D33">
                        <w:rPr>
                          <w:color w:val="000000"/>
                          <w:sz w:val="20"/>
                          <w:szCs w:val="32"/>
                        </w:rPr>
                        <w:t>Accepted</w:t>
                      </w:r>
                      <w:r w:rsidR="00AB1D33">
                        <w:rPr>
                          <w:color w:val="000000"/>
                          <w:sz w:val="20"/>
                          <w:szCs w:val="32"/>
                        </w:rPr>
                        <w:t xml:space="preserve">: </w:t>
                      </w:r>
                      <w:r w:rsidR="00BC6809" w:rsidRPr="00AB1D33">
                        <w:rPr>
                          <w:color w:val="000000"/>
                          <w:sz w:val="20"/>
                          <w:szCs w:val="32"/>
                        </w:rPr>
                        <w:t>Mei</w:t>
                      </w:r>
                      <w:r w:rsidRPr="00AB1D33">
                        <w:rPr>
                          <w:color w:val="000000"/>
                          <w:sz w:val="20"/>
                          <w:szCs w:val="32"/>
                        </w:rPr>
                        <w:t xml:space="preserve"> 202</w:t>
                      </w:r>
                      <w:r w:rsidR="00BC6809" w:rsidRPr="00AB1D33">
                        <w:rPr>
                          <w:color w:val="000000"/>
                          <w:sz w:val="20"/>
                          <w:szCs w:val="32"/>
                        </w:rPr>
                        <w:t>6</w:t>
                      </w:r>
                    </w:p>
                    <w:p w14:paraId="047F6AD0" w14:textId="77777777" w:rsidR="001D3708" w:rsidRPr="00AB1D33" w:rsidRDefault="001D3708" w:rsidP="001D3708">
                      <w:pPr>
                        <w:textDirection w:val="btLr"/>
                        <w:rPr>
                          <w:color w:val="000000"/>
                          <w:sz w:val="20"/>
                          <w:szCs w:val="32"/>
                        </w:rPr>
                      </w:pPr>
                      <w:r w:rsidRPr="00AB1D33">
                        <w:rPr>
                          <w:color w:val="000000"/>
                          <w:sz w:val="20"/>
                          <w:szCs w:val="32"/>
                        </w:rPr>
                        <w:t xml:space="preserve">Available online </w:t>
                      </w:r>
                    </w:p>
                    <w:p w14:paraId="27314FE2" w14:textId="170E7F16" w:rsidR="001D3708" w:rsidRPr="00AB1D33" w:rsidRDefault="00BC6809" w:rsidP="001D3708">
                      <w:pPr>
                        <w:textDirection w:val="btLr"/>
                        <w:rPr>
                          <w:sz w:val="32"/>
                          <w:szCs w:val="32"/>
                        </w:rPr>
                      </w:pPr>
                      <w:r w:rsidRPr="00AB1D33">
                        <w:rPr>
                          <w:color w:val="000000"/>
                          <w:sz w:val="20"/>
                          <w:szCs w:val="32"/>
                        </w:rPr>
                        <w:t>Mei</w:t>
                      </w:r>
                      <w:r w:rsidR="001D3708" w:rsidRPr="00AB1D33">
                        <w:rPr>
                          <w:color w:val="000000"/>
                          <w:sz w:val="20"/>
                          <w:szCs w:val="32"/>
                        </w:rPr>
                        <w:t xml:space="preserve"> 202</w:t>
                      </w:r>
                      <w:r w:rsidRPr="00AB1D33">
                        <w:rPr>
                          <w:color w:val="000000"/>
                          <w:sz w:val="20"/>
                          <w:szCs w:val="32"/>
                        </w:rPr>
                        <w:t>6</w:t>
                      </w:r>
                    </w:p>
                    <w:p w14:paraId="29D24BEC" w14:textId="77777777" w:rsidR="001D3708" w:rsidRPr="00DA1693" w:rsidRDefault="001D3708" w:rsidP="001D3708">
                      <w:pPr>
                        <w:textDirection w:val="btLr"/>
                        <w:rPr>
                          <w:sz w:val="20"/>
                          <w:szCs w:val="20"/>
                        </w:rPr>
                      </w:pPr>
                    </w:p>
                    <w:p w14:paraId="03B766C4" w14:textId="77777777" w:rsidR="001D3708" w:rsidRPr="00D7267E" w:rsidRDefault="001D3708" w:rsidP="001D3708">
                      <w:pPr>
                        <w:textDirection w:val="btLr"/>
                        <w:rPr>
                          <w:sz w:val="28"/>
                          <w:szCs w:val="28"/>
                        </w:rPr>
                      </w:pPr>
                      <w:r w:rsidRPr="00D7267E">
                        <w:rPr>
                          <w:b/>
                          <w:i/>
                          <w:color w:val="000000"/>
                          <w:sz w:val="18"/>
                          <w:szCs w:val="28"/>
                        </w:rPr>
                        <w:t>Kata Kunci:</w:t>
                      </w:r>
                    </w:p>
                    <w:p w14:paraId="09C208CC" w14:textId="7C583111" w:rsidR="00BC6809" w:rsidRPr="00BC6809" w:rsidRDefault="00BC6809" w:rsidP="00BC6809">
                      <w:pPr>
                        <w:textDirection w:val="btLr"/>
                        <w:rPr>
                          <w:sz w:val="20"/>
                          <w:szCs w:val="20"/>
                        </w:rPr>
                      </w:pPr>
                      <w:r w:rsidRPr="00BC6809">
                        <w:rPr>
                          <w:sz w:val="20"/>
                          <w:szCs w:val="20"/>
                        </w:rPr>
                        <w:t xml:space="preserve">kata kunci </w:t>
                      </w:r>
                      <w:r>
                        <w:rPr>
                          <w:sz w:val="20"/>
                          <w:szCs w:val="20"/>
                        </w:rPr>
                        <w:t>1</w:t>
                      </w:r>
                      <w:r w:rsidRPr="00BC6809">
                        <w:rPr>
                          <w:sz w:val="20"/>
                          <w:szCs w:val="20"/>
                        </w:rPr>
                        <w:t xml:space="preserve">; kata kunci </w:t>
                      </w:r>
                      <w:r>
                        <w:rPr>
                          <w:sz w:val="20"/>
                          <w:szCs w:val="20"/>
                        </w:rPr>
                        <w:t>2</w:t>
                      </w:r>
                      <w:r w:rsidRPr="00BC6809">
                        <w:rPr>
                          <w:sz w:val="20"/>
                          <w:szCs w:val="20"/>
                        </w:rPr>
                        <w:t>; (Tulis 3-5 kata kunci, dipisahkan dengan tanda</w:t>
                      </w:r>
                      <w:r w:rsidRPr="00BC6809">
                        <w:rPr>
                          <w:sz w:val="28"/>
                          <w:szCs w:val="28"/>
                        </w:rPr>
                        <w:t xml:space="preserve"> </w:t>
                      </w:r>
                      <w:r w:rsidRPr="00BC6809">
                        <w:rPr>
                          <w:sz w:val="20"/>
                          <w:szCs w:val="20"/>
                        </w:rPr>
                        <w:t>titik koma (;), TNR-10).</w:t>
                      </w:r>
                    </w:p>
                    <w:p w14:paraId="260EE65D" w14:textId="77777777" w:rsidR="001D3708" w:rsidRPr="00DA1693" w:rsidRDefault="001D3708" w:rsidP="001D3708">
                      <w:pPr>
                        <w:textDirection w:val="btLr"/>
                        <w:rPr>
                          <w:sz w:val="20"/>
                          <w:szCs w:val="20"/>
                        </w:rPr>
                      </w:pPr>
                    </w:p>
                    <w:p w14:paraId="24A849B1" w14:textId="77777777" w:rsidR="001D3708" w:rsidRPr="00D7267E" w:rsidRDefault="001D3708" w:rsidP="001D3708">
                      <w:pPr>
                        <w:textDirection w:val="btLr"/>
                        <w:rPr>
                          <w:sz w:val="28"/>
                          <w:szCs w:val="28"/>
                        </w:rPr>
                      </w:pPr>
                      <w:r w:rsidRPr="00D7267E">
                        <w:rPr>
                          <w:b/>
                          <w:i/>
                          <w:color w:val="000000"/>
                          <w:sz w:val="18"/>
                          <w:szCs w:val="28"/>
                        </w:rPr>
                        <w:t>Keywords:</w:t>
                      </w:r>
                    </w:p>
                    <w:p w14:paraId="74E787D6" w14:textId="0E237FB2" w:rsidR="00BC6809" w:rsidRPr="00DA1693" w:rsidRDefault="00BC6809" w:rsidP="00BC6809">
                      <w:pPr>
                        <w:textDirection w:val="btLr"/>
                        <w:rPr>
                          <w:i/>
                          <w:color w:val="000000"/>
                          <w:sz w:val="20"/>
                          <w:szCs w:val="32"/>
                        </w:rPr>
                      </w:pPr>
                      <w:r w:rsidRPr="00DA1693">
                        <w:rPr>
                          <w:i/>
                          <w:iCs/>
                          <w:color w:val="000000"/>
                          <w:sz w:val="20"/>
                          <w:szCs w:val="32"/>
                        </w:rPr>
                        <w:t>Keyword 1; keyword 2; (Provide 3-5 keywords, separated by</w:t>
                      </w:r>
                      <w:r w:rsidR="00DA1693">
                        <w:rPr>
                          <w:i/>
                          <w:iCs/>
                          <w:color w:val="000000"/>
                          <w:sz w:val="20"/>
                          <w:szCs w:val="32"/>
                        </w:rPr>
                        <w:t xml:space="preserve"> </w:t>
                      </w:r>
                      <w:r w:rsidRPr="00DA1693">
                        <w:rPr>
                          <w:i/>
                          <w:iCs/>
                          <w:color w:val="000000"/>
                          <w:sz w:val="20"/>
                          <w:szCs w:val="32"/>
                        </w:rPr>
                        <w:t>semicolons (;), TNR-10, Italic).</w:t>
                      </w:r>
                    </w:p>
                    <w:p w14:paraId="47E989D6" w14:textId="77777777" w:rsidR="001D3708" w:rsidRPr="00DA1693" w:rsidRDefault="001D3708" w:rsidP="001D3708">
                      <w:pPr>
                        <w:textDirection w:val="btLr"/>
                        <w:rPr>
                          <w:sz w:val="20"/>
                          <w:szCs w:val="20"/>
                        </w:rPr>
                      </w:pPr>
                    </w:p>
                    <w:p w14:paraId="1E85F052" w14:textId="5DB6CED8" w:rsidR="00AB1D33" w:rsidRPr="00AB1D33" w:rsidRDefault="001D3708" w:rsidP="00AB1D33">
                      <w:pPr>
                        <w:textDirection w:val="btLr"/>
                        <w:rPr>
                          <w:color w:val="0070C0"/>
                          <w:sz w:val="18"/>
                          <w:szCs w:val="28"/>
                        </w:rPr>
                      </w:pPr>
                      <w:r w:rsidRPr="00D7267E">
                        <w:rPr>
                          <w:b/>
                          <w:color w:val="000000"/>
                          <w:sz w:val="18"/>
                          <w:szCs w:val="28"/>
                        </w:rPr>
                        <w:t>DOI:</w:t>
                      </w:r>
                      <w:r w:rsidRPr="00D7267E">
                        <w:rPr>
                          <w:color w:val="000000"/>
                          <w:sz w:val="28"/>
                          <w:szCs w:val="28"/>
                        </w:rPr>
                        <w:t xml:space="preserve"> </w:t>
                      </w:r>
                      <w:r w:rsidRPr="00AB1D33">
                        <w:rPr>
                          <w:color w:val="000000" w:themeColor="text1"/>
                          <w:sz w:val="18"/>
                          <w:szCs w:val="28"/>
                        </w:rPr>
                        <w:t>https://doi.org</w:t>
                      </w:r>
                      <w:r w:rsidR="00AB1D33" w:rsidRPr="00AB1D33">
                        <w:rPr>
                          <w:color w:val="000000" w:themeColor="text1"/>
                          <w:sz w:val="18"/>
                          <w:szCs w:val="28"/>
                        </w:rPr>
                        <w:t>/10.xxxx/joifin.xxxx</w:t>
                      </w:r>
                    </w:p>
                    <w:p w14:paraId="6559AC02" w14:textId="13614EC3" w:rsidR="001D3708" w:rsidRPr="00D7267E" w:rsidRDefault="001D3708" w:rsidP="001D3708">
                      <w:pPr>
                        <w:textDirection w:val="btLr"/>
                        <w:rPr>
                          <w:sz w:val="28"/>
                          <w:szCs w:val="28"/>
                        </w:rPr>
                      </w:pPr>
                    </w:p>
                  </w:txbxContent>
                </v:textbox>
                <w10:wrap type="square"/>
              </v:rect>
            </w:pict>
          </mc:Fallback>
        </mc:AlternateContent>
      </w:r>
      <w:r w:rsidR="001D3708" w:rsidRPr="00AB1D33">
        <w:rPr>
          <w:rFonts w:asciiTheme="majorBidi" w:eastAsia="Cambria" w:hAnsiTheme="majorBidi" w:cstheme="majorBidi"/>
          <w:b/>
          <w:sz w:val="22"/>
          <w:szCs w:val="22"/>
        </w:rPr>
        <w:t>A B S T R A K</w:t>
      </w:r>
    </w:p>
    <w:p w14:paraId="4CAB379C" w14:textId="254C3326" w:rsidR="001D3708" w:rsidRPr="00AB1D33" w:rsidRDefault="00AB1D33" w:rsidP="00CC569F">
      <w:pPr>
        <w:ind w:right="-2"/>
        <w:jc w:val="both"/>
        <w:rPr>
          <w:sz w:val="22"/>
          <w:szCs w:val="22"/>
        </w:rPr>
      </w:pPr>
      <w:r w:rsidRPr="00AB1D33">
        <w:rPr>
          <w:color w:val="000000"/>
          <w:sz w:val="22"/>
          <w:szCs w:val="22"/>
        </w:rPr>
        <w:t>Bagian ini berisi abstrak dalam bahasa Indonesia. Abstrak yang disusun dengan baik memungkinkan pembaca untuk mengidentifikasi konten dasar dokumen dengan cepat dan akurat. Abstrak harus informatif dan menjelaskan secara mandiri (self-explanatory), memuat pernyataan masalah yang jelas, tujuan penelitian, metode penelitian yang digunakan, temuan utama, dan kesimpulan singkat. Panjang abstrak harus antara 150 hingga 250 kata, ditulis dalam satu paragraf dengan huruf Times New Roman ukuran 11, spasi tunggal. Hindari penggunaan singkatan yang tidak standar dan jangan mencantumkan kutipan/sitasi referensi di dalam abstrak.</w:t>
      </w:r>
    </w:p>
    <w:p w14:paraId="5F81344F" w14:textId="77777777" w:rsidR="001D3708" w:rsidRDefault="001D3708" w:rsidP="001D3708">
      <w:pPr>
        <w:ind w:right="-2"/>
        <w:rPr>
          <w:sz w:val="18"/>
          <w:szCs w:val="18"/>
        </w:rPr>
      </w:pPr>
    </w:p>
    <w:p w14:paraId="7AC0B654" w14:textId="77777777" w:rsidR="001D3708" w:rsidRPr="00AB1D33" w:rsidRDefault="001D3708" w:rsidP="001D3708">
      <w:pPr>
        <w:rPr>
          <w:rFonts w:asciiTheme="majorBidi" w:eastAsia="Cambria" w:hAnsiTheme="majorBidi" w:cstheme="majorBidi"/>
          <w:b/>
          <w:i/>
          <w:iCs/>
          <w:sz w:val="20"/>
          <w:szCs w:val="20"/>
        </w:rPr>
      </w:pPr>
      <w:r w:rsidRPr="00AB1D33">
        <w:rPr>
          <w:rFonts w:asciiTheme="majorBidi" w:eastAsia="Cambria" w:hAnsiTheme="majorBidi" w:cstheme="majorBidi"/>
          <w:b/>
          <w:i/>
          <w:iCs/>
          <w:sz w:val="22"/>
          <w:szCs w:val="22"/>
        </w:rPr>
        <w:t>A B S T R A C T</w:t>
      </w:r>
    </w:p>
    <w:p w14:paraId="65C8808E" w14:textId="167A2AD0" w:rsidR="000042D2" w:rsidRPr="00AB1D33" w:rsidRDefault="00AB1D33" w:rsidP="0011113A">
      <w:pPr>
        <w:pBdr>
          <w:top w:val="single" w:sz="4" w:space="1" w:color="000000"/>
          <w:bottom w:val="single" w:sz="4" w:space="1" w:color="000000"/>
        </w:pBdr>
        <w:ind w:left="2694"/>
        <w:jc w:val="both"/>
        <w:rPr>
          <w:color w:val="000000"/>
          <w:sz w:val="22"/>
          <w:szCs w:val="22"/>
        </w:rPr>
      </w:pPr>
      <w:r w:rsidRPr="00AB1D33">
        <w:rPr>
          <w:i/>
          <w:iCs/>
          <w:color w:val="000000"/>
          <w:sz w:val="22"/>
          <w:szCs w:val="22"/>
        </w:rPr>
        <w:t>This paper provides a template for preparing papers for electronic production of the JOIFIN: Journal of Islamic Financial Inclusion. A well-prepared abstract enables the reader to identify the basic content of a document quickly and accurately, to determine its relevance to their interests, and thus to decide whether to read the document in its entirety. The Abstract should be informative and completely self-explanatory, provide a clear statement of the problem, the proposed approach or solution, and point out major findings and conclusions. The Abstract should be 150 to 250 words in length, written in a single paragraph. Standard nomenclature should be used and abbreviations should be avoided. No literature should be cited</w:t>
      </w:r>
      <w:r w:rsidR="001D3708" w:rsidRPr="00AB1D33">
        <w:rPr>
          <w:color w:val="000000"/>
          <w:sz w:val="22"/>
          <w:szCs w:val="22"/>
        </w:rPr>
        <w:t>.</w:t>
      </w:r>
    </w:p>
    <w:p w14:paraId="2FB59BFE" w14:textId="77777777" w:rsidR="0017243C" w:rsidRPr="00B05208" w:rsidRDefault="0017243C" w:rsidP="00C450DE">
      <w:pPr>
        <w:spacing w:line="276" w:lineRule="auto"/>
        <w:jc w:val="center"/>
        <w:rPr>
          <w:b/>
          <w:lang w:val="en-ID"/>
        </w:rPr>
      </w:pPr>
    </w:p>
    <w:p w14:paraId="652E1D9D" w14:textId="77777777" w:rsidR="001E63E7" w:rsidRPr="001E63E7" w:rsidRDefault="001E63E7" w:rsidP="00FE2B27">
      <w:pPr>
        <w:rPr>
          <w:b/>
          <w:caps/>
        </w:rPr>
        <w:sectPr w:rsidR="001E63E7" w:rsidRPr="001E63E7" w:rsidSect="00E72959">
          <w:headerReference w:type="even" r:id="rId8"/>
          <w:headerReference w:type="default" r:id="rId9"/>
          <w:footerReference w:type="even" r:id="rId10"/>
          <w:footerReference w:type="default" r:id="rId11"/>
          <w:headerReference w:type="first" r:id="rId12"/>
          <w:footerReference w:type="first" r:id="rId13"/>
          <w:pgSz w:w="11907" w:h="16840" w:code="9"/>
          <w:pgMar w:top="1701" w:right="1701" w:bottom="1701" w:left="1701" w:header="680" w:footer="680" w:gutter="0"/>
          <w:cols w:space="720"/>
          <w:titlePg/>
          <w:docGrid w:linePitch="360"/>
        </w:sectPr>
      </w:pPr>
    </w:p>
    <w:p w14:paraId="524C3DC7" w14:textId="77777777" w:rsidR="00B05208" w:rsidRPr="00BC2870" w:rsidRDefault="00C213DE" w:rsidP="00BC2870">
      <w:pPr>
        <w:spacing w:line="276" w:lineRule="auto"/>
        <w:rPr>
          <w:rFonts w:asciiTheme="majorBidi" w:hAnsiTheme="majorBidi" w:cstheme="majorBidi"/>
          <w:b/>
          <w:iCs/>
          <w:caps/>
        </w:rPr>
      </w:pPr>
      <w:r w:rsidRPr="00BC2870">
        <w:rPr>
          <w:rFonts w:asciiTheme="majorBidi" w:hAnsiTheme="majorBidi" w:cstheme="majorBidi"/>
          <w:b/>
          <w:caps/>
        </w:rPr>
        <w:t>Pendahuluan</w:t>
      </w:r>
      <w:r w:rsidR="00A8639D" w:rsidRPr="00BC2870">
        <w:rPr>
          <w:rFonts w:asciiTheme="majorBidi" w:hAnsiTheme="majorBidi" w:cstheme="majorBidi"/>
          <w:b/>
          <w:caps/>
        </w:rPr>
        <w:t xml:space="preserve"> </w:t>
      </w:r>
      <w:r w:rsidR="00A8639D" w:rsidRPr="00BC2870">
        <w:rPr>
          <w:rFonts w:asciiTheme="majorBidi" w:hAnsiTheme="majorBidi" w:cstheme="majorBidi"/>
          <w:b/>
          <w:iCs/>
          <w:caps/>
        </w:rPr>
        <w:t>(TNR- 12)</w:t>
      </w:r>
    </w:p>
    <w:p w14:paraId="25BAA8D4" w14:textId="5443E716" w:rsidR="00900E0B" w:rsidRDefault="00B05208" w:rsidP="00A225D9">
      <w:pPr>
        <w:spacing w:line="276" w:lineRule="auto"/>
        <w:ind w:firstLine="567"/>
        <w:jc w:val="both"/>
      </w:pPr>
      <w:r>
        <w:t>Pendahuluan berisi latar belakang</w:t>
      </w:r>
      <w:r w:rsidR="00A225D9">
        <w:t xml:space="preserve"> </w:t>
      </w:r>
      <w:r w:rsidR="00A225D9" w:rsidRPr="00A225D9">
        <w:t>dan fenomena empiris; sintesis literatur terdahulu (</w:t>
      </w:r>
      <w:r w:rsidR="00A225D9" w:rsidRPr="00A225D9">
        <w:rPr>
          <w:i/>
          <w:iCs/>
        </w:rPr>
        <w:t>state of the art</w:t>
      </w:r>
      <w:r w:rsidR="00A225D9" w:rsidRPr="00A225D9">
        <w:t>); kesenjangan penelitian (</w:t>
      </w:r>
      <w:r w:rsidR="00A225D9" w:rsidRPr="00A225D9">
        <w:rPr>
          <w:i/>
          <w:iCs/>
        </w:rPr>
        <w:t>research gap</w:t>
      </w:r>
      <w:r w:rsidR="00A225D9" w:rsidRPr="00A225D9">
        <w:t>) atau kebaruan (</w:t>
      </w:r>
      <w:r w:rsidR="00A225D9" w:rsidRPr="00A225D9">
        <w:rPr>
          <w:i/>
          <w:iCs/>
        </w:rPr>
        <w:t>novelty</w:t>
      </w:r>
      <w:r w:rsidR="00A225D9" w:rsidRPr="00A225D9">
        <w:t>); serta kerangka teoritis. Paragraf terakhir pendahuluan harus ditutup dengan pernyataan tujuan penelitian secara</w:t>
      </w:r>
      <w:r w:rsidR="00A225D9">
        <w:t xml:space="preserve"> naratif dan</w:t>
      </w:r>
      <w:r w:rsidR="00A225D9" w:rsidRPr="00A225D9">
        <w:t xml:space="preserve"> jelas.</w:t>
      </w:r>
    </w:p>
    <w:p w14:paraId="284E1FFA" w14:textId="5B408F07" w:rsidR="00B05208" w:rsidRDefault="00B05208" w:rsidP="002D79EC">
      <w:pPr>
        <w:spacing w:line="276" w:lineRule="auto"/>
        <w:ind w:firstLine="567"/>
        <w:jc w:val="both"/>
      </w:pPr>
      <w:r>
        <w:t xml:space="preserve">Penulisan sitasi disarankan menggunakan aplikasi </w:t>
      </w:r>
      <w:r>
        <w:rPr>
          <w:rStyle w:val="Emphasis"/>
        </w:rPr>
        <w:t>reference manager</w:t>
      </w:r>
      <w:r>
        <w:t xml:space="preserve"> (seperti Mendeley, Zotero) dengan gaya selingkung </w:t>
      </w:r>
      <w:r>
        <w:rPr>
          <w:rStyle w:val="Emphasis"/>
        </w:rPr>
        <w:t>APA 7th Edition</w:t>
      </w:r>
      <w:r>
        <w:t xml:space="preserve">. Kutipan di dalam teks ditulis dengan mencantumkan nama belakang penulis dan tahun terbit. Sebagai contoh: </w:t>
      </w:r>
      <w:r w:rsidR="002D79EC" w:rsidRPr="002D79EC">
        <w:t>Hasil penelitian menunjukkan bahwa lebih dari 65% masyarakat belum memiliki pemahaman yang memadai mengenai produk keuangan syariah.</w:t>
      </w:r>
      <w:r w:rsidRPr="002D79EC">
        <w:t xml:space="preserve"> Atau bisa juga: Jaelani </w:t>
      </w:r>
      <w:r w:rsidRPr="002D79EC">
        <w:lastRenderedPageBreak/>
        <w:t xml:space="preserve">(2022) menyatakan bahwa </w:t>
      </w:r>
      <w:r w:rsidR="002D79EC" w:rsidRPr="002D79EC">
        <w:t>lebih dari 65% masyarakat belum memiliki pemahaman yang memadai mengenai produk keuangan syariah</w:t>
      </w:r>
      <w:r w:rsidRPr="002D79EC">
        <w:t>.</w:t>
      </w:r>
    </w:p>
    <w:p w14:paraId="213306C1" w14:textId="4BA8DDB4" w:rsidR="00FB7836" w:rsidRDefault="00B05208" w:rsidP="00B05208">
      <w:pPr>
        <w:spacing w:line="276" w:lineRule="auto"/>
        <w:ind w:firstLine="567"/>
        <w:jc w:val="both"/>
      </w:pPr>
      <w:r>
        <w:t>Pendahuluan ditulis dengan huruf Times New Roman ukuran 12, rata kanan-kiri (</w:t>
      </w:r>
      <w:r>
        <w:rPr>
          <w:rStyle w:val="Emphasis"/>
        </w:rPr>
        <w:t>justify</w:t>
      </w:r>
      <w:r>
        <w:t xml:space="preserve">), dengan spasi antarbaris 1,15 </w:t>
      </w:r>
      <w:r>
        <w:rPr>
          <w:rStyle w:val="Emphasis"/>
        </w:rPr>
        <w:t>lines</w:t>
      </w:r>
      <w:r>
        <w:t xml:space="preserve"> dan </w:t>
      </w:r>
      <w:r>
        <w:rPr>
          <w:rStyle w:val="Emphasis"/>
        </w:rPr>
        <w:t>spacing before-after 0 pt</w:t>
      </w:r>
      <w:r>
        <w:t>. Tiap paragraf diawali kata yang menjorok ke dalam (Indent) 1 cm dari tepi kiri.</w:t>
      </w:r>
    </w:p>
    <w:p w14:paraId="76157AD3" w14:textId="5473A694" w:rsidR="004C569F" w:rsidRPr="00FE2B27" w:rsidRDefault="004C569F" w:rsidP="00737358">
      <w:pPr>
        <w:spacing w:line="276" w:lineRule="auto"/>
        <w:jc w:val="both"/>
        <w:rPr>
          <w:rFonts w:asciiTheme="majorBidi" w:hAnsiTheme="majorBidi" w:cstheme="majorBidi"/>
          <w:bCs/>
          <w:caps/>
          <w:lang w:val="en-GB"/>
        </w:rPr>
      </w:pPr>
    </w:p>
    <w:p w14:paraId="798C5BE4" w14:textId="77777777" w:rsidR="006D5D0B" w:rsidRPr="00BC2870" w:rsidRDefault="00F272A4" w:rsidP="00BC2870">
      <w:pPr>
        <w:spacing w:line="276" w:lineRule="auto"/>
        <w:jc w:val="both"/>
        <w:rPr>
          <w:rFonts w:asciiTheme="majorBidi" w:hAnsiTheme="majorBidi" w:cstheme="majorBidi"/>
          <w:b/>
          <w:caps/>
        </w:rPr>
      </w:pPr>
      <w:r w:rsidRPr="00BC2870">
        <w:rPr>
          <w:rFonts w:asciiTheme="majorBidi" w:hAnsiTheme="majorBidi" w:cstheme="majorBidi"/>
          <w:b/>
          <w:caps/>
        </w:rPr>
        <w:t>metode penelitian</w:t>
      </w:r>
      <w:r w:rsidRPr="00BC2870">
        <w:rPr>
          <w:rFonts w:asciiTheme="majorBidi" w:hAnsiTheme="majorBidi" w:cstheme="majorBidi"/>
          <w:caps/>
        </w:rPr>
        <w:t xml:space="preserve"> </w:t>
      </w:r>
      <w:r w:rsidR="00A8639D" w:rsidRPr="00BC2870">
        <w:rPr>
          <w:rFonts w:asciiTheme="majorBidi" w:hAnsiTheme="majorBidi" w:cstheme="majorBidi"/>
          <w:b/>
          <w:caps/>
        </w:rPr>
        <w:t>(TNR-12)</w:t>
      </w:r>
    </w:p>
    <w:p w14:paraId="4571A2CD" w14:textId="77777777" w:rsidR="006D5D0B" w:rsidRDefault="006D5D0B" w:rsidP="006D5D0B">
      <w:pPr>
        <w:spacing w:line="276" w:lineRule="auto"/>
        <w:ind w:firstLine="567"/>
        <w:jc w:val="both"/>
      </w:pPr>
      <w:r>
        <w:t xml:space="preserve">Bagian ini berisi penjelasan mengenai rancangan atau pendekatan penelitian yang digunakan (kuantitatif, kualitatif, atau </w:t>
      </w:r>
      <w:r>
        <w:rPr>
          <w:rStyle w:val="Emphasis"/>
        </w:rPr>
        <w:t>mixed methods</w:t>
      </w:r>
      <w:r>
        <w:t>). Jelaskan juga secara rinci mengenai populasi dan sampel (atau informan/subjek penelitian), definisi operasional variabel, jenis dan sumber data, teknik pengumpulan data, serta rancangan/teknik analisis data yang digunakan.</w:t>
      </w:r>
    </w:p>
    <w:p w14:paraId="7AAB3D4A" w14:textId="2F8CBE6A" w:rsidR="006D5D0B" w:rsidRPr="006D5D0B" w:rsidRDefault="006D5D0B" w:rsidP="006D5D0B">
      <w:pPr>
        <w:spacing w:line="276" w:lineRule="auto"/>
        <w:ind w:firstLine="567"/>
        <w:jc w:val="both"/>
        <w:rPr>
          <w:rFonts w:asciiTheme="majorBidi" w:hAnsiTheme="majorBidi" w:cstheme="majorBidi"/>
          <w:b/>
          <w:caps/>
        </w:rPr>
      </w:pPr>
      <w:r>
        <w:t>Metode harus dijelaskan secara operasional (bagaimana metode itu benar-benar dilakukan dalam penelitian ini), bukan sekadar mengutip definisi metode dari buku teks.</w:t>
      </w:r>
    </w:p>
    <w:p w14:paraId="7BE37880" w14:textId="77777777" w:rsidR="00B65850" w:rsidRDefault="00B65850" w:rsidP="008D3040">
      <w:pPr>
        <w:spacing w:line="276" w:lineRule="auto"/>
        <w:jc w:val="both"/>
        <w:rPr>
          <w:rFonts w:asciiTheme="majorBidi" w:hAnsiTheme="majorBidi" w:cstheme="majorBidi"/>
          <w:b/>
          <w:lang w:val="id-ID"/>
        </w:rPr>
      </w:pPr>
    </w:p>
    <w:p w14:paraId="56EE3901" w14:textId="77777777" w:rsidR="0074136D" w:rsidRPr="00BC2870" w:rsidRDefault="00633B54" w:rsidP="00BC2870">
      <w:pPr>
        <w:spacing w:line="276" w:lineRule="auto"/>
        <w:jc w:val="both"/>
        <w:rPr>
          <w:rFonts w:asciiTheme="majorBidi" w:hAnsiTheme="majorBidi" w:cstheme="majorBidi"/>
          <w:b/>
          <w:iCs/>
          <w:caps/>
        </w:rPr>
      </w:pPr>
      <w:r w:rsidRPr="00BC2870">
        <w:rPr>
          <w:rFonts w:asciiTheme="majorBidi" w:hAnsiTheme="majorBidi" w:cstheme="majorBidi"/>
          <w:b/>
          <w:caps/>
        </w:rPr>
        <w:t>hasil penelitian dan pembahasan</w:t>
      </w:r>
      <w:r w:rsidR="00BC4575" w:rsidRPr="00BC2870">
        <w:rPr>
          <w:rFonts w:asciiTheme="majorBidi" w:hAnsiTheme="majorBidi" w:cstheme="majorBidi"/>
          <w:b/>
          <w:caps/>
        </w:rPr>
        <w:t xml:space="preserve"> </w:t>
      </w:r>
      <w:r w:rsidR="00BC4575" w:rsidRPr="00BC2870">
        <w:rPr>
          <w:rFonts w:asciiTheme="majorBidi" w:hAnsiTheme="majorBidi" w:cstheme="majorBidi"/>
          <w:b/>
          <w:iCs/>
          <w:caps/>
        </w:rPr>
        <w:t>(TNR 12)</w:t>
      </w:r>
    </w:p>
    <w:p w14:paraId="32D251C1" w14:textId="77777777" w:rsidR="0074136D" w:rsidRDefault="0074136D" w:rsidP="0074136D">
      <w:pPr>
        <w:spacing w:line="276" w:lineRule="auto"/>
        <w:ind w:firstLine="567"/>
        <w:jc w:val="both"/>
      </w:pPr>
      <w:r>
        <w:t>Bagian ini adalah inti dari naskah penelitian yang memuat temuan-temuan utama penelitian sekaligus analisis mendalam terhadap data tersebut. Hasil penelitian dapat disajikan dalam bentuk tabel, grafik, gambar, atau deskripsi naratif yang langsung diikuti dengan pembahasannya.</w:t>
      </w:r>
    </w:p>
    <w:p w14:paraId="5F46119B" w14:textId="77777777" w:rsidR="0074136D" w:rsidRDefault="0074136D" w:rsidP="0074136D">
      <w:pPr>
        <w:spacing w:line="276" w:lineRule="auto"/>
        <w:ind w:firstLine="567"/>
        <w:jc w:val="both"/>
      </w:pPr>
      <w:r>
        <w:t>Dalam mendeskripsikan bagian ini, penulis wajib menjawab pertanyaan penelitian atau membuktikan hipotesis. Pembahasan yang baik harus mengaitkan temuan penelitian dengan teori yang ada serta membandingkannya dengan hasil-hasil penelitian terdahulu yang relevan (</w:t>
      </w:r>
      <w:r>
        <w:rPr>
          <w:rStyle w:val="Emphasis"/>
        </w:rPr>
        <w:t>previous studies</w:t>
      </w:r>
      <w:r>
        <w:t>). Tuliskan pula keterbaruan (</w:t>
      </w:r>
      <w:r>
        <w:rPr>
          <w:rStyle w:val="Emphasis"/>
        </w:rPr>
        <w:t>novelty</w:t>
      </w:r>
      <w:r>
        <w:t>) dan implikasi dari penelitian Anda.</w:t>
      </w:r>
    </w:p>
    <w:p w14:paraId="0A5164EB" w14:textId="65531434" w:rsidR="0023064B" w:rsidRPr="0074136D" w:rsidRDefault="0074136D" w:rsidP="0074136D">
      <w:pPr>
        <w:spacing w:line="276" w:lineRule="auto"/>
        <w:ind w:firstLine="567"/>
        <w:jc w:val="both"/>
        <w:rPr>
          <w:rFonts w:asciiTheme="majorBidi" w:hAnsiTheme="majorBidi" w:cstheme="majorBidi"/>
          <w:b/>
          <w:iCs/>
          <w:caps/>
        </w:rPr>
      </w:pPr>
      <w:r>
        <w:t xml:space="preserve">Jika menggunakan tabel, tabel tidak boleh menggunakan garis vertikal (garis tegak), hanya menggunakan garis horizontal pada bagian </w:t>
      </w:r>
      <w:r>
        <w:rPr>
          <w:rStyle w:val="Emphasis"/>
        </w:rPr>
        <w:t>header</w:t>
      </w:r>
      <w:r>
        <w:t xml:space="preserve"> (kepala tabel) dan baris penutup terbawah. Judul tabel ditempatkan di atas tabel.</w:t>
      </w:r>
      <w:r>
        <w:rPr>
          <w:rFonts w:asciiTheme="majorBidi" w:hAnsiTheme="majorBidi" w:cstheme="majorBidi"/>
          <w:b/>
          <w:iCs/>
          <w:caps/>
        </w:rPr>
        <w:t xml:space="preserve"> </w:t>
      </w:r>
      <w:r w:rsidR="008E6AA5" w:rsidRPr="00FE2B27">
        <w:rPr>
          <w:rFonts w:asciiTheme="majorBidi" w:hAnsiTheme="majorBidi" w:cstheme="majorBidi"/>
          <w:lang w:val="id-ID"/>
        </w:rPr>
        <w:t>Sebagai c</w:t>
      </w:r>
      <w:r w:rsidR="00D84818" w:rsidRPr="00FE2B27">
        <w:rPr>
          <w:rFonts w:asciiTheme="majorBidi" w:hAnsiTheme="majorBidi" w:cstheme="majorBidi"/>
          <w:lang w:val="id-ID"/>
        </w:rPr>
        <w:t>ontoh</w:t>
      </w:r>
      <w:r w:rsidR="008E6AA5" w:rsidRPr="00FE2B27">
        <w:rPr>
          <w:rFonts w:asciiTheme="majorBidi" w:hAnsiTheme="majorBidi" w:cstheme="majorBidi"/>
          <w:lang w:val="id-ID"/>
        </w:rPr>
        <w:t>,</w:t>
      </w:r>
      <w:r w:rsidR="003509A3">
        <w:rPr>
          <w:rFonts w:asciiTheme="majorBidi" w:hAnsiTheme="majorBidi" w:cstheme="majorBidi"/>
        </w:rPr>
        <w:t xml:space="preserve"> lihat </w:t>
      </w:r>
      <w:r w:rsidR="00B92490" w:rsidRPr="00FE2B27">
        <w:rPr>
          <w:rFonts w:asciiTheme="majorBidi" w:hAnsiTheme="majorBidi" w:cstheme="majorBidi"/>
          <w:lang w:val="id-ID"/>
        </w:rPr>
        <w:t xml:space="preserve">Tabel 1. </w:t>
      </w:r>
    </w:p>
    <w:p w14:paraId="3169292B" w14:textId="77777777" w:rsidR="003518B5" w:rsidRDefault="003518B5" w:rsidP="00870154">
      <w:pPr>
        <w:spacing w:line="276" w:lineRule="auto"/>
        <w:jc w:val="both"/>
        <w:rPr>
          <w:rFonts w:asciiTheme="majorBidi" w:hAnsiTheme="majorBidi" w:cstheme="majorBidi"/>
          <w:lang w:val="id-ID"/>
        </w:rPr>
      </w:pPr>
    </w:p>
    <w:p w14:paraId="4E20561B" w14:textId="77777777" w:rsidR="00737358" w:rsidRDefault="00737358" w:rsidP="003509A3">
      <w:pPr>
        <w:spacing w:line="276" w:lineRule="auto"/>
        <w:ind w:firstLine="567"/>
        <w:jc w:val="both"/>
        <w:rPr>
          <w:rFonts w:asciiTheme="majorBidi" w:hAnsiTheme="majorBidi" w:cstheme="majorBidi"/>
          <w:lang w:val="id-ID"/>
        </w:rPr>
      </w:pPr>
    </w:p>
    <w:p w14:paraId="6F9948F6" w14:textId="3CDDDEC2" w:rsidR="00D84818" w:rsidRPr="00FB163D" w:rsidRDefault="00D84818" w:rsidP="008D3040">
      <w:pPr>
        <w:spacing w:line="276" w:lineRule="auto"/>
        <w:ind w:left="567" w:hanging="567"/>
        <w:jc w:val="center"/>
        <w:rPr>
          <w:rFonts w:asciiTheme="majorBidi" w:hAnsiTheme="majorBidi" w:cstheme="majorBidi"/>
          <w:b/>
          <w:bCs/>
          <w:lang w:val="id-ID"/>
        </w:rPr>
      </w:pPr>
      <w:r w:rsidRPr="00FB163D">
        <w:rPr>
          <w:rFonts w:asciiTheme="majorBidi" w:hAnsiTheme="majorBidi" w:cstheme="majorBidi"/>
          <w:b/>
          <w:bCs/>
          <w:lang w:val="id-ID"/>
        </w:rPr>
        <w:t xml:space="preserve">Tabel </w:t>
      </w:r>
      <w:r w:rsidR="00B92490" w:rsidRPr="00FB163D">
        <w:rPr>
          <w:rFonts w:asciiTheme="majorBidi" w:hAnsiTheme="majorBidi" w:cstheme="majorBidi"/>
          <w:b/>
          <w:bCs/>
          <w:lang w:val="id-ID"/>
        </w:rPr>
        <w:t>1</w:t>
      </w:r>
      <w:r w:rsidR="0074136D">
        <w:rPr>
          <w:rFonts w:asciiTheme="majorBidi" w:hAnsiTheme="majorBidi" w:cstheme="majorBidi"/>
          <w:b/>
          <w:bCs/>
        </w:rPr>
        <w:t>.</w:t>
      </w:r>
      <w:r w:rsidRPr="00FB163D">
        <w:rPr>
          <w:rFonts w:asciiTheme="majorBidi" w:hAnsiTheme="majorBidi" w:cstheme="majorBidi"/>
          <w:b/>
          <w:bCs/>
          <w:lang w:val="id-ID"/>
        </w:rPr>
        <w:t xml:space="preserve"> </w:t>
      </w:r>
      <w:r w:rsidR="00206EEA" w:rsidRPr="0074136D">
        <w:rPr>
          <w:rFonts w:asciiTheme="majorBidi" w:hAnsiTheme="majorBidi" w:cstheme="majorBidi"/>
          <w:lang w:val="id-ID"/>
        </w:rPr>
        <w:t xml:space="preserve">Skor </w:t>
      </w:r>
      <w:r w:rsidR="00A95B26" w:rsidRPr="0074136D">
        <w:rPr>
          <w:rFonts w:asciiTheme="majorBidi" w:hAnsiTheme="majorBidi" w:cstheme="majorBidi"/>
          <w:lang w:val="en-ID"/>
        </w:rPr>
        <w:t>Jawaban Responden</w:t>
      </w:r>
      <w:r w:rsidR="008D3040" w:rsidRPr="00FB163D">
        <w:rPr>
          <w:rFonts w:asciiTheme="majorBidi" w:hAnsiTheme="majorBidi" w:cstheme="majorBidi"/>
          <w:b/>
          <w:bCs/>
          <w:lang w:val="id-ID"/>
        </w:rPr>
        <w:t xml:space="preserve"> </w:t>
      </w:r>
    </w:p>
    <w:tbl>
      <w:tblPr>
        <w:tblW w:w="3729" w:type="dxa"/>
        <w:jc w:val="center"/>
        <w:tblLook w:val="01E0" w:firstRow="1" w:lastRow="1" w:firstColumn="1" w:lastColumn="1" w:noHBand="0" w:noVBand="0"/>
      </w:tblPr>
      <w:tblGrid>
        <w:gridCol w:w="578"/>
        <w:gridCol w:w="2075"/>
        <w:gridCol w:w="1076"/>
      </w:tblGrid>
      <w:tr w:rsidR="007C6952" w:rsidRPr="00FE2B27" w14:paraId="7171E98F" w14:textId="77777777" w:rsidTr="00EF32AC">
        <w:trPr>
          <w:trHeight w:val="376"/>
          <w:jc w:val="center"/>
        </w:trPr>
        <w:tc>
          <w:tcPr>
            <w:tcW w:w="578" w:type="dxa"/>
            <w:tcBorders>
              <w:top w:val="single" w:sz="4" w:space="0" w:color="auto"/>
              <w:bottom w:val="single" w:sz="4" w:space="0" w:color="auto"/>
            </w:tcBorders>
          </w:tcPr>
          <w:p w14:paraId="6690EB0B" w14:textId="77777777" w:rsidR="007C6952" w:rsidRPr="0074136D" w:rsidRDefault="00572ADF" w:rsidP="00A95B26">
            <w:pPr>
              <w:jc w:val="center"/>
              <w:rPr>
                <w:rFonts w:asciiTheme="majorBidi" w:hAnsiTheme="majorBidi" w:cstheme="majorBidi"/>
                <w:sz w:val="20"/>
                <w:szCs w:val="20"/>
                <w:lang w:val="id-ID"/>
              </w:rPr>
            </w:pPr>
            <w:r w:rsidRPr="0074136D">
              <w:rPr>
                <w:rFonts w:asciiTheme="majorBidi" w:hAnsiTheme="majorBidi" w:cstheme="majorBidi"/>
                <w:sz w:val="20"/>
                <w:szCs w:val="20"/>
                <w:lang w:val="id-ID"/>
              </w:rPr>
              <w:t>No.</w:t>
            </w:r>
          </w:p>
        </w:tc>
        <w:tc>
          <w:tcPr>
            <w:tcW w:w="2075" w:type="dxa"/>
            <w:tcBorders>
              <w:top w:val="single" w:sz="4" w:space="0" w:color="auto"/>
              <w:bottom w:val="single" w:sz="4" w:space="0" w:color="auto"/>
            </w:tcBorders>
          </w:tcPr>
          <w:p w14:paraId="6095F191" w14:textId="77777777" w:rsidR="007C6952" w:rsidRPr="0074136D" w:rsidRDefault="00A95B26" w:rsidP="00A95B26">
            <w:pPr>
              <w:jc w:val="center"/>
              <w:rPr>
                <w:rFonts w:asciiTheme="majorBidi" w:hAnsiTheme="majorBidi" w:cstheme="majorBidi"/>
                <w:sz w:val="20"/>
                <w:szCs w:val="20"/>
                <w:lang w:val="en-ID"/>
              </w:rPr>
            </w:pPr>
            <w:r w:rsidRPr="0074136D">
              <w:rPr>
                <w:rFonts w:asciiTheme="majorBidi" w:hAnsiTheme="majorBidi" w:cstheme="majorBidi"/>
                <w:sz w:val="20"/>
                <w:szCs w:val="20"/>
                <w:lang w:val="en-ID"/>
              </w:rPr>
              <w:t>Indikator</w:t>
            </w:r>
          </w:p>
        </w:tc>
        <w:tc>
          <w:tcPr>
            <w:tcW w:w="1076" w:type="dxa"/>
            <w:tcBorders>
              <w:top w:val="single" w:sz="4" w:space="0" w:color="auto"/>
              <w:bottom w:val="single" w:sz="4" w:space="0" w:color="auto"/>
            </w:tcBorders>
          </w:tcPr>
          <w:p w14:paraId="73612914" w14:textId="77777777" w:rsidR="007C6952" w:rsidRPr="0074136D" w:rsidRDefault="00572ADF" w:rsidP="00A95B26">
            <w:pPr>
              <w:jc w:val="center"/>
              <w:rPr>
                <w:rFonts w:asciiTheme="majorBidi" w:hAnsiTheme="majorBidi" w:cstheme="majorBidi"/>
                <w:sz w:val="20"/>
                <w:szCs w:val="20"/>
                <w:lang w:val="id-ID"/>
              </w:rPr>
            </w:pPr>
            <w:r w:rsidRPr="0074136D">
              <w:rPr>
                <w:rFonts w:asciiTheme="majorBidi" w:hAnsiTheme="majorBidi" w:cstheme="majorBidi"/>
                <w:sz w:val="20"/>
                <w:szCs w:val="20"/>
                <w:lang w:val="id-ID"/>
              </w:rPr>
              <w:t>Skor</w:t>
            </w:r>
          </w:p>
        </w:tc>
      </w:tr>
      <w:tr w:rsidR="007C6952" w:rsidRPr="00FE2B27" w14:paraId="50880BDA" w14:textId="77777777" w:rsidTr="00A95B26">
        <w:trPr>
          <w:trHeight w:val="266"/>
          <w:jc w:val="center"/>
        </w:trPr>
        <w:tc>
          <w:tcPr>
            <w:tcW w:w="578" w:type="dxa"/>
            <w:tcBorders>
              <w:top w:val="single" w:sz="4" w:space="0" w:color="auto"/>
            </w:tcBorders>
          </w:tcPr>
          <w:p w14:paraId="3A1A188C" w14:textId="5EC25525" w:rsidR="007C6952" w:rsidRPr="0074136D" w:rsidRDefault="0074136D" w:rsidP="0074136D">
            <w:pPr>
              <w:jc w:val="center"/>
              <w:rPr>
                <w:rFonts w:asciiTheme="majorBidi" w:hAnsiTheme="majorBidi" w:cstheme="majorBidi"/>
                <w:sz w:val="20"/>
                <w:szCs w:val="20"/>
                <w:lang w:val="id-ID"/>
              </w:rPr>
            </w:pPr>
            <w:r>
              <w:rPr>
                <w:rFonts w:asciiTheme="majorBidi" w:hAnsiTheme="majorBidi" w:cstheme="majorBidi"/>
                <w:sz w:val="20"/>
                <w:szCs w:val="20"/>
                <w:lang w:val="id-ID"/>
              </w:rPr>
              <w:t>1</w:t>
            </w:r>
          </w:p>
        </w:tc>
        <w:tc>
          <w:tcPr>
            <w:tcW w:w="2075" w:type="dxa"/>
            <w:tcBorders>
              <w:top w:val="single" w:sz="4" w:space="0" w:color="auto"/>
            </w:tcBorders>
          </w:tcPr>
          <w:p w14:paraId="162C879B" w14:textId="77777777" w:rsidR="007C6952" w:rsidRPr="0074136D" w:rsidRDefault="007C6952" w:rsidP="00A95B26">
            <w:pPr>
              <w:jc w:val="both"/>
              <w:rPr>
                <w:rFonts w:asciiTheme="majorBidi" w:hAnsiTheme="majorBidi" w:cstheme="majorBidi"/>
                <w:sz w:val="20"/>
                <w:szCs w:val="20"/>
                <w:lang w:val="id-ID"/>
              </w:rPr>
            </w:pPr>
          </w:p>
        </w:tc>
        <w:tc>
          <w:tcPr>
            <w:tcW w:w="1076" w:type="dxa"/>
            <w:tcBorders>
              <w:top w:val="single" w:sz="4" w:space="0" w:color="auto"/>
            </w:tcBorders>
          </w:tcPr>
          <w:p w14:paraId="455B097E" w14:textId="77777777" w:rsidR="007C6952" w:rsidRPr="0074136D" w:rsidRDefault="007C6952" w:rsidP="00A95B26">
            <w:pPr>
              <w:jc w:val="both"/>
              <w:rPr>
                <w:rFonts w:asciiTheme="majorBidi" w:hAnsiTheme="majorBidi" w:cstheme="majorBidi"/>
                <w:sz w:val="20"/>
                <w:szCs w:val="20"/>
                <w:lang w:val="id-ID"/>
              </w:rPr>
            </w:pPr>
          </w:p>
        </w:tc>
      </w:tr>
      <w:tr w:rsidR="007C6952" w:rsidRPr="00FE2B27" w14:paraId="13FA2B3A" w14:textId="77777777" w:rsidTr="00A95B26">
        <w:trPr>
          <w:trHeight w:val="168"/>
          <w:jc w:val="center"/>
        </w:trPr>
        <w:tc>
          <w:tcPr>
            <w:tcW w:w="578" w:type="dxa"/>
          </w:tcPr>
          <w:p w14:paraId="0E3B8550" w14:textId="6049556A" w:rsidR="007C6952" w:rsidRPr="0074136D" w:rsidRDefault="0074136D" w:rsidP="0074136D">
            <w:pPr>
              <w:jc w:val="center"/>
              <w:rPr>
                <w:rFonts w:asciiTheme="majorBidi" w:hAnsiTheme="majorBidi" w:cstheme="majorBidi"/>
                <w:sz w:val="20"/>
                <w:szCs w:val="20"/>
                <w:lang w:val="id-ID"/>
              </w:rPr>
            </w:pPr>
            <w:r>
              <w:rPr>
                <w:rFonts w:asciiTheme="majorBidi" w:hAnsiTheme="majorBidi" w:cstheme="majorBidi"/>
                <w:sz w:val="20"/>
                <w:szCs w:val="20"/>
                <w:lang w:val="id-ID"/>
              </w:rPr>
              <w:t>2</w:t>
            </w:r>
          </w:p>
        </w:tc>
        <w:tc>
          <w:tcPr>
            <w:tcW w:w="2075" w:type="dxa"/>
          </w:tcPr>
          <w:p w14:paraId="1C75FCBF" w14:textId="77777777" w:rsidR="007C6952" w:rsidRPr="0074136D" w:rsidRDefault="007C6952" w:rsidP="00A95B26">
            <w:pPr>
              <w:jc w:val="both"/>
              <w:rPr>
                <w:rFonts w:asciiTheme="majorBidi" w:hAnsiTheme="majorBidi" w:cstheme="majorBidi"/>
                <w:sz w:val="20"/>
                <w:szCs w:val="20"/>
                <w:lang w:val="id-ID"/>
              </w:rPr>
            </w:pPr>
          </w:p>
        </w:tc>
        <w:tc>
          <w:tcPr>
            <w:tcW w:w="1076" w:type="dxa"/>
          </w:tcPr>
          <w:p w14:paraId="756DE514" w14:textId="77777777" w:rsidR="007C6952" w:rsidRPr="0074136D" w:rsidRDefault="007C6952" w:rsidP="00A95B26">
            <w:pPr>
              <w:jc w:val="both"/>
              <w:rPr>
                <w:rFonts w:asciiTheme="majorBidi" w:hAnsiTheme="majorBidi" w:cstheme="majorBidi"/>
                <w:sz w:val="20"/>
                <w:szCs w:val="20"/>
                <w:lang w:val="id-ID"/>
              </w:rPr>
            </w:pPr>
          </w:p>
        </w:tc>
      </w:tr>
      <w:tr w:rsidR="008639FC" w:rsidRPr="00FE2B27" w14:paraId="5767950A" w14:textId="77777777" w:rsidTr="00A95B26">
        <w:trPr>
          <w:trHeight w:val="313"/>
          <w:jc w:val="center"/>
        </w:trPr>
        <w:tc>
          <w:tcPr>
            <w:tcW w:w="578" w:type="dxa"/>
            <w:tcBorders>
              <w:bottom w:val="single" w:sz="4" w:space="0" w:color="auto"/>
            </w:tcBorders>
          </w:tcPr>
          <w:p w14:paraId="7F590664" w14:textId="785EAFB3" w:rsidR="008639FC" w:rsidRPr="0074136D" w:rsidRDefault="0074136D" w:rsidP="0074136D">
            <w:pPr>
              <w:jc w:val="center"/>
              <w:rPr>
                <w:rFonts w:asciiTheme="majorBidi" w:hAnsiTheme="majorBidi" w:cstheme="majorBidi"/>
                <w:sz w:val="20"/>
                <w:szCs w:val="20"/>
                <w:lang w:val="id-ID"/>
              </w:rPr>
            </w:pPr>
            <w:r>
              <w:rPr>
                <w:rFonts w:asciiTheme="majorBidi" w:hAnsiTheme="majorBidi" w:cstheme="majorBidi"/>
                <w:sz w:val="20"/>
                <w:szCs w:val="20"/>
                <w:lang w:val="id-ID"/>
              </w:rPr>
              <w:t>3</w:t>
            </w:r>
          </w:p>
        </w:tc>
        <w:tc>
          <w:tcPr>
            <w:tcW w:w="2075" w:type="dxa"/>
            <w:tcBorders>
              <w:bottom w:val="single" w:sz="4" w:space="0" w:color="auto"/>
            </w:tcBorders>
          </w:tcPr>
          <w:p w14:paraId="15571E9F" w14:textId="77777777" w:rsidR="008639FC" w:rsidRPr="0074136D" w:rsidRDefault="008639FC" w:rsidP="00A95B26">
            <w:pPr>
              <w:jc w:val="both"/>
              <w:rPr>
                <w:rFonts w:asciiTheme="majorBidi" w:hAnsiTheme="majorBidi" w:cstheme="majorBidi"/>
                <w:sz w:val="20"/>
                <w:szCs w:val="20"/>
                <w:lang w:val="id-ID"/>
              </w:rPr>
            </w:pPr>
          </w:p>
        </w:tc>
        <w:tc>
          <w:tcPr>
            <w:tcW w:w="1076" w:type="dxa"/>
            <w:tcBorders>
              <w:bottom w:val="single" w:sz="4" w:space="0" w:color="auto"/>
            </w:tcBorders>
          </w:tcPr>
          <w:p w14:paraId="4A3E69A4" w14:textId="77777777" w:rsidR="008639FC" w:rsidRPr="0074136D" w:rsidRDefault="008639FC" w:rsidP="00A95B26">
            <w:pPr>
              <w:jc w:val="both"/>
              <w:rPr>
                <w:rFonts w:asciiTheme="majorBidi" w:hAnsiTheme="majorBidi" w:cstheme="majorBidi"/>
                <w:sz w:val="20"/>
                <w:szCs w:val="20"/>
                <w:lang w:val="id-ID"/>
              </w:rPr>
            </w:pPr>
          </w:p>
        </w:tc>
      </w:tr>
    </w:tbl>
    <w:p w14:paraId="264C37A1" w14:textId="064A85A1" w:rsidR="0074136D" w:rsidRPr="0074136D" w:rsidRDefault="0074136D" w:rsidP="0074136D">
      <w:pPr>
        <w:widowControl w:val="0"/>
        <w:spacing w:line="276" w:lineRule="auto"/>
        <w:ind w:firstLine="567"/>
        <w:jc w:val="both"/>
        <w:rPr>
          <w:rFonts w:asciiTheme="majorBidi" w:hAnsiTheme="majorBidi" w:cstheme="majorBidi"/>
        </w:rPr>
      </w:pPr>
      <w:r>
        <w:rPr>
          <w:rFonts w:asciiTheme="majorBidi" w:hAnsiTheme="majorBidi" w:cstheme="majorBidi"/>
          <w:i/>
          <w:iCs/>
        </w:rPr>
        <w:tab/>
      </w:r>
      <w:r>
        <w:rPr>
          <w:rFonts w:asciiTheme="majorBidi" w:hAnsiTheme="majorBidi" w:cstheme="majorBidi"/>
          <w:i/>
          <w:iCs/>
        </w:rPr>
        <w:tab/>
      </w:r>
      <w:r>
        <w:rPr>
          <w:rFonts w:asciiTheme="majorBidi" w:hAnsiTheme="majorBidi" w:cstheme="majorBidi"/>
          <w:i/>
          <w:iCs/>
        </w:rPr>
        <w:tab/>
      </w:r>
      <w:r>
        <w:rPr>
          <w:rFonts w:asciiTheme="majorBidi" w:hAnsiTheme="majorBidi" w:cstheme="majorBidi"/>
          <w:i/>
          <w:iCs/>
        </w:rPr>
        <w:tab/>
      </w:r>
    </w:p>
    <w:p w14:paraId="59C3A187" w14:textId="50A0077D" w:rsidR="0074136D" w:rsidRPr="0074136D" w:rsidRDefault="0074136D" w:rsidP="0074136D">
      <w:pPr>
        <w:widowControl w:val="0"/>
        <w:spacing w:line="276" w:lineRule="auto"/>
        <w:ind w:firstLine="567"/>
        <w:jc w:val="both"/>
        <w:rPr>
          <w:rFonts w:asciiTheme="majorBidi" w:hAnsiTheme="majorBidi" w:cstheme="majorBidi"/>
        </w:rPr>
      </w:pPr>
      <w:r w:rsidRPr="0074136D">
        <w:rPr>
          <w:rFonts w:asciiTheme="majorBidi" w:hAnsiTheme="majorBidi" w:cstheme="majorBidi"/>
          <w:i/>
          <w:iCs/>
        </w:rPr>
        <w:t>(Isi tabel menggunakan TNR-10, spasi 1. Keterangan atau sumber tabel diletakkan di bawah tabel dengan TNR-10).</w:t>
      </w:r>
    </w:p>
    <w:p w14:paraId="3BCD8004" w14:textId="2B6E125F" w:rsidR="00D84818" w:rsidRPr="0074136D" w:rsidRDefault="0074136D" w:rsidP="0074136D">
      <w:pPr>
        <w:widowControl w:val="0"/>
        <w:spacing w:line="276" w:lineRule="auto"/>
        <w:ind w:firstLine="567"/>
        <w:jc w:val="both"/>
        <w:rPr>
          <w:rFonts w:asciiTheme="majorBidi" w:hAnsiTheme="majorBidi" w:cstheme="majorBidi"/>
        </w:rPr>
      </w:pPr>
      <w:r w:rsidRPr="0074136D">
        <w:rPr>
          <w:rFonts w:asciiTheme="majorBidi" w:hAnsiTheme="majorBidi" w:cstheme="majorBidi"/>
        </w:rPr>
        <w:t xml:space="preserve">Jika menggunakan gambar/grafik, pastikan resolusinya tajam dan dapat terbaca jelas. Judul gambar diletakkan di </w:t>
      </w:r>
      <w:r w:rsidRPr="00AA3F98">
        <w:rPr>
          <w:rFonts w:asciiTheme="majorBidi" w:hAnsiTheme="majorBidi" w:cstheme="majorBidi"/>
        </w:rPr>
        <w:t>bawah</w:t>
      </w:r>
      <w:r w:rsidRPr="0074136D">
        <w:rPr>
          <w:rFonts w:asciiTheme="majorBidi" w:hAnsiTheme="majorBidi" w:cstheme="majorBidi"/>
        </w:rPr>
        <w:t xml:space="preserve"> gambar.</w:t>
      </w:r>
      <w:r>
        <w:rPr>
          <w:rFonts w:asciiTheme="majorBidi" w:hAnsiTheme="majorBidi" w:cstheme="majorBidi"/>
        </w:rPr>
        <w:t xml:space="preserve"> </w:t>
      </w:r>
      <w:r w:rsidR="00572ADF" w:rsidRPr="00FE2B27">
        <w:rPr>
          <w:rFonts w:asciiTheme="majorBidi" w:hAnsiTheme="majorBidi" w:cstheme="majorBidi"/>
          <w:lang w:val="id-ID"/>
        </w:rPr>
        <w:t>Sebagai contoh, dapat dilihat pada Gambar 1. berikut.</w:t>
      </w:r>
      <w:r w:rsidR="00E4199B" w:rsidRPr="00FE2B27">
        <w:rPr>
          <w:rFonts w:asciiTheme="majorBidi" w:hAnsiTheme="majorBidi" w:cstheme="majorBidi"/>
          <w:lang w:val="id-ID"/>
        </w:rPr>
        <w:t xml:space="preserve"> </w:t>
      </w:r>
    </w:p>
    <w:p w14:paraId="55B4FC0F" w14:textId="77777777" w:rsidR="00572ADF" w:rsidRPr="00FE2B27" w:rsidRDefault="00572ADF" w:rsidP="00FE2B27">
      <w:pPr>
        <w:spacing w:line="320" w:lineRule="atLeast"/>
        <w:ind w:firstLine="684"/>
        <w:jc w:val="both"/>
        <w:rPr>
          <w:rFonts w:asciiTheme="majorBidi" w:hAnsiTheme="majorBidi" w:cstheme="majorBidi"/>
          <w:lang w:val="id-ID"/>
        </w:rPr>
      </w:pPr>
    </w:p>
    <w:p w14:paraId="1B36A6CA" w14:textId="77777777" w:rsidR="00572ADF" w:rsidRPr="00FE2B27" w:rsidRDefault="00DE0B0C" w:rsidP="00FE2B27">
      <w:pPr>
        <w:spacing w:line="240" w:lineRule="atLeast"/>
        <w:ind w:left="-57"/>
        <w:jc w:val="center"/>
        <w:rPr>
          <w:rFonts w:asciiTheme="majorBidi" w:hAnsiTheme="majorBidi" w:cstheme="majorBidi"/>
          <w:color w:val="000000"/>
          <w:lang w:val="id-ID"/>
        </w:rPr>
      </w:pPr>
      <w:r w:rsidRPr="00FE2B27">
        <w:rPr>
          <w:rFonts w:asciiTheme="majorBidi" w:hAnsiTheme="majorBidi" w:cstheme="majorBidi"/>
          <w:noProof/>
          <w:color w:val="000000"/>
        </w:rPr>
        <w:lastRenderedPageBreak/>
        <w:drawing>
          <wp:inline distT="0" distB="0" distL="0" distR="0" wp14:anchorId="4E331D55" wp14:editId="7FED0CC2">
            <wp:extent cx="2266791" cy="1384300"/>
            <wp:effectExtent l="0" t="0" r="635" b="6350"/>
            <wp:docPr id="1" name="Object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1AA956F9" w14:textId="197AECF9" w:rsidR="003806F5" w:rsidRPr="00FE2B27" w:rsidRDefault="00196285" w:rsidP="00FE2B27">
      <w:pPr>
        <w:spacing w:line="240" w:lineRule="atLeast"/>
        <w:ind w:left="1368" w:hanging="1368"/>
        <w:jc w:val="center"/>
        <w:rPr>
          <w:rFonts w:asciiTheme="majorBidi" w:hAnsiTheme="majorBidi" w:cstheme="majorBidi"/>
          <w:lang w:val="id-ID"/>
        </w:rPr>
      </w:pPr>
      <w:r w:rsidRPr="008D3040">
        <w:rPr>
          <w:rFonts w:asciiTheme="majorBidi" w:hAnsiTheme="majorBidi" w:cstheme="majorBidi"/>
          <w:b/>
          <w:bCs/>
          <w:color w:val="000000"/>
          <w:lang w:val="id-ID"/>
        </w:rPr>
        <w:t>Gambar 1</w:t>
      </w:r>
      <w:r w:rsidR="0074136D">
        <w:rPr>
          <w:rFonts w:asciiTheme="majorBidi" w:hAnsiTheme="majorBidi" w:cstheme="majorBidi"/>
          <w:b/>
          <w:bCs/>
          <w:color w:val="000000"/>
        </w:rPr>
        <w:t>.</w:t>
      </w:r>
      <w:r w:rsidR="003806F5" w:rsidRPr="00FE2B27">
        <w:rPr>
          <w:rFonts w:asciiTheme="majorBidi" w:hAnsiTheme="majorBidi" w:cstheme="majorBidi"/>
          <w:color w:val="000000"/>
          <w:lang w:val="id-ID"/>
        </w:rPr>
        <w:t xml:space="preserve"> </w:t>
      </w:r>
      <w:r w:rsidR="003806F5" w:rsidRPr="0074136D">
        <w:rPr>
          <w:rFonts w:asciiTheme="majorBidi" w:hAnsiTheme="majorBidi" w:cstheme="majorBidi"/>
          <w:color w:val="000000"/>
          <w:lang w:val="id-ID"/>
        </w:rPr>
        <w:t xml:space="preserve">Tingkat </w:t>
      </w:r>
      <w:r w:rsidR="008D3040" w:rsidRPr="0074136D">
        <w:rPr>
          <w:rFonts w:asciiTheme="majorBidi" w:hAnsiTheme="majorBidi" w:cstheme="majorBidi"/>
          <w:color w:val="000000"/>
          <w:lang w:val="id-ID"/>
        </w:rPr>
        <w:t xml:space="preserve">partisipasi </w:t>
      </w:r>
      <w:r w:rsidR="00A95B26" w:rsidRPr="0074136D">
        <w:rPr>
          <w:rFonts w:asciiTheme="majorBidi" w:hAnsiTheme="majorBidi" w:cstheme="majorBidi"/>
          <w:color w:val="000000"/>
          <w:lang w:val="en-ID"/>
        </w:rPr>
        <w:t>responden</w:t>
      </w:r>
      <w:r w:rsidR="0074136D">
        <w:rPr>
          <w:rFonts w:asciiTheme="majorBidi" w:hAnsiTheme="majorBidi" w:cstheme="majorBidi"/>
          <w:color w:val="000000"/>
          <w:lang w:val="id-ID"/>
        </w:rPr>
        <w:t>...</w:t>
      </w:r>
    </w:p>
    <w:p w14:paraId="6D7A3BC9" w14:textId="77777777" w:rsidR="00FE2B27" w:rsidRDefault="00FE2B27" w:rsidP="00732005">
      <w:pPr>
        <w:spacing w:line="320" w:lineRule="atLeast"/>
        <w:jc w:val="both"/>
        <w:rPr>
          <w:rFonts w:asciiTheme="majorBidi" w:hAnsiTheme="majorBidi" w:cstheme="majorBidi"/>
          <w:lang w:val="id-ID"/>
        </w:rPr>
      </w:pPr>
    </w:p>
    <w:p w14:paraId="1969396B" w14:textId="77777777" w:rsidR="0074136D" w:rsidRPr="00BC2870" w:rsidRDefault="00E918EE" w:rsidP="00BC2870">
      <w:pPr>
        <w:spacing w:line="276" w:lineRule="auto"/>
        <w:jc w:val="both"/>
        <w:rPr>
          <w:rFonts w:asciiTheme="majorBidi" w:hAnsiTheme="majorBidi" w:cstheme="majorBidi"/>
          <w:b/>
          <w:caps/>
        </w:rPr>
      </w:pPr>
      <w:r w:rsidRPr="00BC2870">
        <w:rPr>
          <w:rFonts w:asciiTheme="majorBidi" w:hAnsiTheme="majorBidi" w:cstheme="majorBidi"/>
          <w:b/>
          <w:caps/>
        </w:rPr>
        <w:t>simpulan dan saran</w:t>
      </w:r>
      <w:r w:rsidR="00BC4575" w:rsidRPr="00BC2870">
        <w:rPr>
          <w:rFonts w:asciiTheme="majorBidi" w:hAnsiTheme="majorBidi" w:cstheme="majorBidi"/>
          <w:b/>
          <w:caps/>
        </w:rPr>
        <w:t xml:space="preserve"> (TNR 12)</w:t>
      </w:r>
    </w:p>
    <w:p w14:paraId="590AC74E" w14:textId="77777777" w:rsidR="0074136D" w:rsidRDefault="0074136D" w:rsidP="0074136D">
      <w:pPr>
        <w:spacing w:line="276" w:lineRule="auto"/>
        <w:ind w:firstLine="360"/>
        <w:jc w:val="both"/>
      </w:pPr>
      <w:r>
        <w:t xml:space="preserve">Bagian ini memuat kesimpulan dan saran yang ditulis dalam satu kesatuan paragraf naratif tanpa menggunakan rincian </w:t>
      </w:r>
      <w:r>
        <w:rPr>
          <w:rStyle w:val="Emphasis"/>
        </w:rPr>
        <w:t>bullet points</w:t>
      </w:r>
      <w:r>
        <w:t xml:space="preserve"> atau penomoran berurut ke bawah (1, 2, 3).</w:t>
      </w:r>
    </w:p>
    <w:p w14:paraId="54BB5E9B" w14:textId="60FCB078" w:rsidR="0074136D" w:rsidRPr="0074136D" w:rsidRDefault="0074136D" w:rsidP="0074136D">
      <w:pPr>
        <w:spacing w:line="276" w:lineRule="auto"/>
        <w:ind w:firstLine="360"/>
        <w:jc w:val="both"/>
        <w:rPr>
          <w:rFonts w:asciiTheme="majorBidi" w:hAnsiTheme="majorBidi" w:cstheme="majorBidi"/>
          <w:b/>
          <w:caps/>
        </w:rPr>
      </w:pPr>
      <w:r>
        <w:t>Kesimpulan bukan sekadar mengulang hasil penelitian secara ringkas, melainkan berupa sintesis atau generalisasi dari temuan untuk menjawab tujuan penelitian secara komprehensif. Setelah memaparkan kesimpulan, penulis dapat langsung memberikan saran yang relevan pada paragraf berikutnya atau di akhir kesimpulan. Saran dapat berupa masukan pragmatis bagi para praktisi/pembuat kebijakan terkait isu yang diteliti, serta rekomendasi akademis bagi peneliti selanjutnya berdasarkan keterbatasan yang ada pada penelitian ini.</w:t>
      </w:r>
    </w:p>
    <w:p w14:paraId="77805D28" w14:textId="4FC3E05E" w:rsidR="009E276A" w:rsidRPr="00FE2B27" w:rsidRDefault="009C1C28" w:rsidP="00BC2870">
      <w:pPr>
        <w:spacing w:line="276" w:lineRule="auto"/>
        <w:ind w:firstLine="567"/>
        <w:jc w:val="both"/>
        <w:rPr>
          <w:rFonts w:asciiTheme="majorBidi" w:hAnsiTheme="majorBidi" w:cstheme="majorBidi"/>
          <w:b/>
          <w:caps/>
          <w:lang w:val="id-ID"/>
        </w:rPr>
      </w:pPr>
      <w:r>
        <w:rPr>
          <w:rFonts w:asciiTheme="majorBidi" w:hAnsiTheme="majorBidi" w:cstheme="majorBidi"/>
        </w:rPr>
        <w:t xml:space="preserve"> </w:t>
      </w:r>
    </w:p>
    <w:p w14:paraId="1282C33E" w14:textId="47045439" w:rsidR="00E918EE" w:rsidRPr="00FE2B27" w:rsidRDefault="009C55CF" w:rsidP="00B65850">
      <w:pPr>
        <w:jc w:val="both"/>
        <w:rPr>
          <w:rFonts w:asciiTheme="majorBidi" w:hAnsiTheme="majorBidi" w:cstheme="majorBidi"/>
          <w:b/>
          <w:caps/>
          <w:lang w:val="en-GB"/>
        </w:rPr>
      </w:pPr>
      <w:r>
        <w:rPr>
          <w:rFonts w:asciiTheme="majorBidi" w:hAnsiTheme="majorBidi" w:cstheme="majorBidi"/>
          <w:b/>
          <w:caps/>
          <w:lang w:val="en-GB"/>
        </w:rPr>
        <w:t>DAFTAR PUSTAKA</w:t>
      </w:r>
      <w:r w:rsidR="00471571" w:rsidRPr="00FE2B27">
        <w:rPr>
          <w:rFonts w:asciiTheme="majorBidi" w:hAnsiTheme="majorBidi" w:cstheme="majorBidi"/>
          <w:b/>
          <w:caps/>
          <w:lang w:val="en-GB"/>
        </w:rPr>
        <w:t xml:space="preserve"> </w:t>
      </w:r>
      <w:r w:rsidR="00471571" w:rsidRPr="00FE2B27">
        <w:rPr>
          <w:rFonts w:asciiTheme="majorBidi" w:hAnsiTheme="majorBidi" w:cstheme="majorBidi"/>
          <w:b/>
          <w:caps/>
          <w:lang w:val="id-ID"/>
        </w:rPr>
        <w:t>(TNR 12)</w:t>
      </w:r>
    </w:p>
    <w:p w14:paraId="771D9FFE" w14:textId="134A4499" w:rsidR="00153B8A" w:rsidRPr="009C55CF" w:rsidRDefault="009C55CF" w:rsidP="009C55CF">
      <w:pPr>
        <w:jc w:val="both"/>
        <w:rPr>
          <w:rFonts w:asciiTheme="majorBidi" w:hAnsiTheme="majorBidi" w:cstheme="majorBidi"/>
        </w:rPr>
      </w:pPr>
      <w:r w:rsidRPr="009C55CF">
        <w:rPr>
          <w:rFonts w:asciiTheme="majorBidi" w:hAnsiTheme="majorBidi" w:cstheme="majorBidi"/>
        </w:rPr>
        <w:t xml:space="preserve">Penulisan Daftar Pustaka wajib menggunakan standar </w:t>
      </w:r>
      <w:r w:rsidRPr="009C55CF">
        <w:rPr>
          <w:rFonts w:asciiTheme="majorBidi" w:hAnsiTheme="majorBidi" w:cstheme="majorBidi"/>
          <w:b/>
          <w:bCs/>
        </w:rPr>
        <w:t>APA (American Psychological Association) 7th Edition Style</w:t>
      </w:r>
      <w:r w:rsidRPr="009C55CF">
        <w:rPr>
          <w:rFonts w:asciiTheme="majorBidi" w:hAnsiTheme="majorBidi" w:cstheme="majorBidi"/>
        </w:rPr>
        <w:t xml:space="preserve">. Disarankan menggunakan aplikasi manajemen referensi (Mendeley, Zotero, atau EndNote). Minimal 80% referensi yang digunakan harus berasal dari literatur primer (jurnal ilmiah) terbitan 10 tahun terakhir. Ditulis dengan spasi tunggal, format </w:t>
      </w:r>
      <w:r w:rsidRPr="009C55CF">
        <w:rPr>
          <w:rFonts w:asciiTheme="majorBidi" w:hAnsiTheme="majorBidi" w:cstheme="majorBidi"/>
          <w:i/>
          <w:iCs/>
        </w:rPr>
        <w:t>hanging indent</w:t>
      </w:r>
      <w:r w:rsidRPr="009C55CF">
        <w:rPr>
          <w:rFonts w:asciiTheme="majorBidi" w:hAnsiTheme="majorBidi" w:cstheme="majorBidi"/>
        </w:rPr>
        <w:t xml:space="preserve"> (baris kedua menjorok ke dalam 1 cm)</w:t>
      </w:r>
      <w:r w:rsidR="00153B8A" w:rsidRPr="00FE2B27">
        <w:rPr>
          <w:rFonts w:asciiTheme="majorBidi" w:hAnsiTheme="majorBidi" w:cstheme="majorBidi"/>
          <w:lang w:val="id-ID"/>
        </w:rPr>
        <w:t>.</w:t>
      </w:r>
    </w:p>
    <w:p w14:paraId="468FD93F" w14:textId="77777777" w:rsidR="00FE2B27" w:rsidRDefault="00FE2B27" w:rsidP="00B65850">
      <w:pPr>
        <w:ind w:left="684" w:hanging="684"/>
        <w:jc w:val="both"/>
        <w:rPr>
          <w:rFonts w:asciiTheme="majorBidi" w:hAnsiTheme="majorBidi" w:cstheme="majorBidi"/>
          <w:lang w:val="id-ID"/>
        </w:rPr>
      </w:pPr>
    </w:p>
    <w:p w14:paraId="178E1709" w14:textId="77777777" w:rsidR="00380B69" w:rsidRPr="00FE2B27" w:rsidRDefault="00DF2B99" w:rsidP="00B65850">
      <w:pPr>
        <w:ind w:left="285" w:hanging="285"/>
        <w:jc w:val="both"/>
        <w:rPr>
          <w:rFonts w:asciiTheme="majorBidi" w:hAnsiTheme="majorBidi" w:cstheme="majorBidi"/>
          <w:b/>
          <w:color w:val="000000"/>
          <w:lang w:val="id-ID"/>
        </w:rPr>
      </w:pPr>
      <w:r w:rsidRPr="00FE2B27">
        <w:rPr>
          <w:rFonts w:asciiTheme="majorBidi" w:hAnsiTheme="majorBidi" w:cstheme="majorBidi"/>
          <w:b/>
          <w:color w:val="000000"/>
          <w:lang w:val="id-ID"/>
        </w:rPr>
        <w:t xml:space="preserve">a.  </w:t>
      </w:r>
      <w:r w:rsidR="00380B69">
        <w:rPr>
          <w:rFonts w:asciiTheme="majorBidi" w:hAnsiTheme="majorBidi" w:cstheme="majorBidi"/>
          <w:b/>
          <w:color w:val="000000"/>
        </w:rPr>
        <w:t>Contoh berasal d</w:t>
      </w:r>
      <w:r w:rsidR="00380B69" w:rsidRPr="00FE2B27">
        <w:rPr>
          <w:rFonts w:asciiTheme="majorBidi" w:hAnsiTheme="majorBidi" w:cstheme="majorBidi"/>
          <w:b/>
          <w:color w:val="000000"/>
          <w:lang w:val="id-ID"/>
        </w:rPr>
        <w:t xml:space="preserve">ari </w:t>
      </w:r>
      <w:r w:rsidR="00380B69">
        <w:rPr>
          <w:rFonts w:asciiTheme="majorBidi" w:hAnsiTheme="majorBidi" w:cstheme="majorBidi"/>
          <w:b/>
          <w:color w:val="000000"/>
        </w:rPr>
        <w:t xml:space="preserve">artikel </w:t>
      </w:r>
      <w:r w:rsidR="00380B69" w:rsidRPr="00FE2B27">
        <w:rPr>
          <w:rFonts w:asciiTheme="majorBidi" w:hAnsiTheme="majorBidi" w:cstheme="majorBidi"/>
          <w:b/>
          <w:color w:val="000000"/>
          <w:lang w:val="id-ID"/>
        </w:rPr>
        <w:t>jurnal:</w:t>
      </w:r>
    </w:p>
    <w:p w14:paraId="3860DEB8" w14:textId="03EF4F2C" w:rsidR="009C55CF" w:rsidRPr="009C55CF" w:rsidRDefault="009C55CF" w:rsidP="00BC2870">
      <w:pPr>
        <w:ind w:left="567" w:hanging="567"/>
        <w:jc w:val="both"/>
        <w:rPr>
          <w:rFonts w:asciiTheme="majorBidi" w:hAnsiTheme="majorBidi" w:cstheme="majorBidi"/>
          <w:color w:val="000000"/>
        </w:rPr>
      </w:pPr>
      <w:r w:rsidRPr="009C55CF">
        <w:rPr>
          <w:rFonts w:asciiTheme="majorBidi" w:hAnsiTheme="majorBidi" w:cstheme="majorBidi"/>
          <w:color w:val="000000"/>
        </w:rPr>
        <w:t xml:space="preserve">Rahman, A., &amp; Ahmad, S. (2021). The impact of Islamic financial inclusion on economic growth in Indonesia. </w:t>
      </w:r>
      <w:r w:rsidRPr="009C55CF">
        <w:rPr>
          <w:rFonts w:asciiTheme="majorBidi" w:hAnsiTheme="majorBidi" w:cstheme="majorBidi"/>
          <w:i/>
          <w:iCs/>
          <w:color w:val="000000"/>
        </w:rPr>
        <w:t>Journal of Islamic Economics and Finance</w:t>
      </w:r>
      <w:r w:rsidRPr="009C55CF">
        <w:rPr>
          <w:rFonts w:asciiTheme="majorBidi" w:hAnsiTheme="majorBidi" w:cstheme="majorBidi"/>
          <w:color w:val="000000"/>
        </w:rPr>
        <w:t xml:space="preserve">, </w:t>
      </w:r>
      <w:r w:rsidRPr="009C55CF">
        <w:rPr>
          <w:rFonts w:asciiTheme="majorBidi" w:hAnsiTheme="majorBidi" w:cstheme="majorBidi"/>
          <w:i/>
          <w:iCs/>
          <w:color w:val="000000"/>
        </w:rPr>
        <w:t>15</w:t>
      </w:r>
      <w:r w:rsidRPr="009C55CF">
        <w:rPr>
          <w:rFonts w:asciiTheme="majorBidi" w:hAnsiTheme="majorBidi" w:cstheme="majorBidi"/>
          <w:color w:val="000000"/>
        </w:rPr>
        <w:t>(2), 45-60. https://doi.org/10.1234/jief.v15i2.5678</w:t>
      </w:r>
    </w:p>
    <w:p w14:paraId="17B5CC99" w14:textId="77777777" w:rsidR="00380B69" w:rsidRDefault="00380B69" w:rsidP="00B65850">
      <w:pPr>
        <w:ind w:left="357" w:hanging="357"/>
        <w:jc w:val="both"/>
        <w:rPr>
          <w:rFonts w:asciiTheme="majorBidi" w:hAnsiTheme="majorBidi" w:cstheme="majorBidi"/>
          <w:b/>
          <w:color w:val="000000"/>
          <w:lang w:val="id-ID"/>
        </w:rPr>
      </w:pPr>
    </w:p>
    <w:p w14:paraId="3476D2B7" w14:textId="77777777" w:rsidR="00DF2B99" w:rsidRPr="00FE2B27" w:rsidRDefault="00380B69" w:rsidP="00B65850">
      <w:pPr>
        <w:ind w:left="357" w:hanging="357"/>
        <w:jc w:val="both"/>
        <w:rPr>
          <w:rFonts w:asciiTheme="majorBidi" w:hAnsiTheme="majorBidi" w:cstheme="majorBidi"/>
          <w:b/>
          <w:color w:val="000000"/>
          <w:lang w:val="id-ID"/>
        </w:rPr>
      </w:pPr>
      <w:r>
        <w:rPr>
          <w:rFonts w:asciiTheme="majorBidi" w:hAnsiTheme="majorBidi" w:cstheme="majorBidi"/>
          <w:b/>
          <w:color w:val="000000"/>
        </w:rPr>
        <w:t xml:space="preserve">b. </w:t>
      </w:r>
      <w:r w:rsidR="00AD7E2E" w:rsidRPr="00FE2B27">
        <w:rPr>
          <w:rFonts w:asciiTheme="majorBidi" w:hAnsiTheme="majorBidi" w:cstheme="majorBidi"/>
          <w:b/>
          <w:color w:val="000000"/>
          <w:lang w:val="id-ID"/>
        </w:rPr>
        <w:t xml:space="preserve">Contoh </w:t>
      </w:r>
      <w:r>
        <w:rPr>
          <w:rFonts w:asciiTheme="majorBidi" w:hAnsiTheme="majorBidi" w:cstheme="majorBidi"/>
          <w:b/>
          <w:color w:val="000000"/>
        </w:rPr>
        <w:t>berasal d</w:t>
      </w:r>
      <w:r w:rsidRPr="00FE2B27">
        <w:rPr>
          <w:rFonts w:asciiTheme="majorBidi" w:hAnsiTheme="majorBidi" w:cstheme="majorBidi"/>
          <w:b/>
          <w:color w:val="000000"/>
          <w:lang w:val="id-ID"/>
        </w:rPr>
        <w:t xml:space="preserve">ari </w:t>
      </w:r>
      <w:r w:rsidR="00DF2B99" w:rsidRPr="00FE2B27">
        <w:rPr>
          <w:rFonts w:asciiTheme="majorBidi" w:hAnsiTheme="majorBidi" w:cstheme="majorBidi"/>
          <w:b/>
          <w:color w:val="000000"/>
          <w:lang w:val="id-ID"/>
        </w:rPr>
        <w:t>buku teks:</w:t>
      </w:r>
    </w:p>
    <w:p w14:paraId="7C8EA8B7" w14:textId="77777777" w:rsidR="009C55CF" w:rsidRPr="009C55CF" w:rsidRDefault="009C55CF" w:rsidP="00BC2870">
      <w:pPr>
        <w:ind w:left="567" w:hanging="567"/>
        <w:jc w:val="both"/>
        <w:rPr>
          <w:rFonts w:asciiTheme="majorBidi" w:hAnsiTheme="majorBidi" w:cstheme="majorBidi"/>
          <w:color w:val="000000"/>
        </w:rPr>
      </w:pPr>
      <w:r w:rsidRPr="009C55CF">
        <w:rPr>
          <w:rFonts w:asciiTheme="majorBidi" w:hAnsiTheme="majorBidi" w:cstheme="majorBidi"/>
          <w:color w:val="000000"/>
        </w:rPr>
        <w:t xml:space="preserve">Karim, A. A. (2014). </w:t>
      </w:r>
      <w:r w:rsidRPr="009C55CF">
        <w:rPr>
          <w:rFonts w:asciiTheme="majorBidi" w:hAnsiTheme="majorBidi" w:cstheme="majorBidi"/>
          <w:i/>
          <w:iCs/>
          <w:color w:val="000000"/>
        </w:rPr>
        <w:t>Bank islam: Analisis fiqih dan keuangan</w:t>
      </w:r>
      <w:r w:rsidRPr="009C55CF">
        <w:rPr>
          <w:rFonts w:asciiTheme="majorBidi" w:hAnsiTheme="majorBidi" w:cstheme="majorBidi"/>
          <w:color w:val="000000"/>
        </w:rPr>
        <w:t xml:space="preserve"> (Edisi ke-5). Rajawali Pers.</w:t>
      </w:r>
    </w:p>
    <w:p w14:paraId="07519B0E" w14:textId="77777777" w:rsidR="00FE2B27" w:rsidRPr="00FE2B27" w:rsidRDefault="00FE2B27" w:rsidP="00B65850">
      <w:pPr>
        <w:ind w:left="357" w:hanging="357"/>
        <w:jc w:val="both"/>
        <w:rPr>
          <w:rFonts w:asciiTheme="majorBidi" w:hAnsiTheme="majorBidi" w:cstheme="majorBidi"/>
          <w:color w:val="000000"/>
          <w:lang w:val="id-ID"/>
        </w:rPr>
      </w:pPr>
    </w:p>
    <w:p w14:paraId="60B62F7E" w14:textId="658E0D14" w:rsidR="00DF2B99" w:rsidRPr="00BC2870" w:rsidRDefault="00380B69" w:rsidP="00BC2870">
      <w:pPr>
        <w:ind w:left="357" w:hanging="357"/>
        <w:jc w:val="both"/>
        <w:rPr>
          <w:rFonts w:asciiTheme="majorBidi" w:hAnsiTheme="majorBidi" w:cstheme="majorBidi"/>
          <w:b/>
          <w:color w:val="000000"/>
        </w:rPr>
      </w:pPr>
      <w:r>
        <w:rPr>
          <w:rFonts w:asciiTheme="majorBidi" w:hAnsiTheme="majorBidi" w:cstheme="majorBidi"/>
          <w:b/>
          <w:color w:val="000000"/>
        </w:rPr>
        <w:t>c</w:t>
      </w:r>
      <w:r>
        <w:rPr>
          <w:rFonts w:asciiTheme="majorBidi" w:hAnsiTheme="majorBidi" w:cstheme="majorBidi"/>
          <w:b/>
          <w:color w:val="000000"/>
          <w:lang w:val="id-ID"/>
        </w:rPr>
        <w:t xml:space="preserve">. </w:t>
      </w:r>
      <w:r w:rsidRPr="00FE2B27">
        <w:rPr>
          <w:rFonts w:asciiTheme="majorBidi" w:hAnsiTheme="majorBidi" w:cstheme="majorBidi"/>
          <w:b/>
          <w:color w:val="000000"/>
          <w:lang w:val="id-ID"/>
        </w:rPr>
        <w:t xml:space="preserve">Contoh </w:t>
      </w:r>
      <w:r>
        <w:rPr>
          <w:rFonts w:asciiTheme="majorBidi" w:hAnsiTheme="majorBidi" w:cstheme="majorBidi"/>
          <w:b/>
          <w:color w:val="000000"/>
        </w:rPr>
        <w:t>berasal d</w:t>
      </w:r>
      <w:r w:rsidRPr="00FE2B27">
        <w:rPr>
          <w:rFonts w:asciiTheme="majorBidi" w:hAnsiTheme="majorBidi" w:cstheme="majorBidi"/>
          <w:b/>
          <w:color w:val="000000"/>
          <w:lang w:val="id-ID"/>
        </w:rPr>
        <w:t xml:space="preserve">ari </w:t>
      </w:r>
      <w:r w:rsidR="00BC2870" w:rsidRPr="00BC2870">
        <w:rPr>
          <w:rFonts w:asciiTheme="majorBidi" w:hAnsiTheme="majorBidi" w:cstheme="majorBidi"/>
          <w:b/>
          <w:i/>
          <w:iCs/>
          <w:color w:val="000000"/>
        </w:rPr>
        <w:t>Book Chapter</w:t>
      </w:r>
      <w:r w:rsidR="00DF2B99" w:rsidRPr="00FE2B27">
        <w:rPr>
          <w:rFonts w:asciiTheme="majorBidi" w:hAnsiTheme="majorBidi" w:cstheme="majorBidi"/>
          <w:b/>
          <w:color w:val="000000"/>
          <w:lang w:val="id-ID"/>
        </w:rPr>
        <w:t xml:space="preserve">. </w:t>
      </w:r>
    </w:p>
    <w:p w14:paraId="4848D295" w14:textId="4613BCE0" w:rsidR="00DF2B99" w:rsidRPr="00BC2870" w:rsidRDefault="00BC2870" w:rsidP="00BC2870">
      <w:pPr>
        <w:ind w:left="567" w:hanging="567"/>
        <w:jc w:val="both"/>
        <w:rPr>
          <w:rFonts w:asciiTheme="majorBidi" w:hAnsiTheme="majorBidi" w:cstheme="majorBidi"/>
          <w:color w:val="000000"/>
        </w:rPr>
      </w:pPr>
      <w:r w:rsidRPr="00BC2870">
        <w:rPr>
          <w:rFonts w:asciiTheme="majorBidi" w:hAnsiTheme="majorBidi" w:cstheme="majorBidi"/>
          <w:color w:val="000000"/>
        </w:rPr>
        <w:t xml:space="preserve">Effendi, S. (2020). Unsur-unsur penelitian ilmiah. Dalam M. Singarimbun (Ed.), </w:t>
      </w:r>
      <w:r w:rsidRPr="00BC2870">
        <w:rPr>
          <w:rFonts w:asciiTheme="majorBidi" w:hAnsiTheme="majorBidi" w:cstheme="majorBidi"/>
          <w:i/>
          <w:iCs/>
          <w:color w:val="000000"/>
        </w:rPr>
        <w:t>Metode penelitian survei</w:t>
      </w:r>
      <w:r w:rsidRPr="00BC2870">
        <w:rPr>
          <w:rFonts w:asciiTheme="majorBidi" w:hAnsiTheme="majorBidi" w:cstheme="majorBidi"/>
          <w:color w:val="000000"/>
        </w:rPr>
        <w:t xml:space="preserve"> (pp. 45-60). LP3ES</w:t>
      </w:r>
      <w:r w:rsidR="00DF2B99" w:rsidRPr="00FE2B27">
        <w:rPr>
          <w:rFonts w:asciiTheme="majorBidi" w:hAnsiTheme="majorBidi" w:cstheme="majorBidi"/>
          <w:color w:val="000000"/>
          <w:lang w:val="id-ID"/>
        </w:rPr>
        <w:t>.</w:t>
      </w:r>
    </w:p>
    <w:p w14:paraId="2CC387DB" w14:textId="77777777" w:rsidR="00380B69" w:rsidRDefault="00380B69" w:rsidP="00B65850">
      <w:pPr>
        <w:jc w:val="both"/>
        <w:rPr>
          <w:rFonts w:asciiTheme="majorBidi" w:hAnsiTheme="majorBidi" w:cstheme="majorBidi"/>
          <w:color w:val="000000"/>
        </w:rPr>
      </w:pPr>
    </w:p>
    <w:p w14:paraId="643F9B59" w14:textId="77777777" w:rsidR="00DF2B99" w:rsidRPr="00FE2B27" w:rsidRDefault="00380B69" w:rsidP="00B65850">
      <w:pPr>
        <w:ind w:left="357" w:hanging="357"/>
        <w:jc w:val="both"/>
        <w:rPr>
          <w:rFonts w:asciiTheme="majorBidi" w:hAnsiTheme="majorBidi" w:cstheme="majorBidi"/>
          <w:b/>
          <w:color w:val="000000"/>
          <w:lang w:val="id-ID"/>
        </w:rPr>
      </w:pPr>
      <w:r>
        <w:rPr>
          <w:rFonts w:asciiTheme="majorBidi" w:hAnsiTheme="majorBidi" w:cstheme="majorBidi"/>
          <w:b/>
          <w:color w:val="000000"/>
        </w:rPr>
        <w:t>d</w:t>
      </w:r>
      <w:r>
        <w:rPr>
          <w:rFonts w:asciiTheme="majorBidi" w:hAnsiTheme="majorBidi" w:cstheme="majorBidi"/>
          <w:b/>
          <w:color w:val="000000"/>
          <w:lang w:val="id-ID"/>
        </w:rPr>
        <w:t xml:space="preserve">. </w:t>
      </w:r>
      <w:r w:rsidRPr="00FE2B27">
        <w:rPr>
          <w:rFonts w:asciiTheme="majorBidi" w:hAnsiTheme="majorBidi" w:cstheme="majorBidi"/>
          <w:b/>
          <w:color w:val="000000"/>
          <w:lang w:val="id-ID"/>
        </w:rPr>
        <w:t xml:space="preserve">Contoh </w:t>
      </w:r>
      <w:r>
        <w:rPr>
          <w:rFonts w:asciiTheme="majorBidi" w:hAnsiTheme="majorBidi" w:cstheme="majorBidi"/>
          <w:b/>
          <w:color w:val="000000"/>
        </w:rPr>
        <w:t>berasal d</w:t>
      </w:r>
      <w:r w:rsidRPr="00FE2B27">
        <w:rPr>
          <w:rFonts w:asciiTheme="majorBidi" w:hAnsiTheme="majorBidi" w:cstheme="majorBidi"/>
          <w:b/>
          <w:color w:val="000000"/>
          <w:lang w:val="id-ID"/>
        </w:rPr>
        <w:t xml:space="preserve">ari </w:t>
      </w:r>
      <w:r w:rsidR="00DF2B99" w:rsidRPr="00FE2B27">
        <w:rPr>
          <w:rFonts w:asciiTheme="majorBidi" w:hAnsiTheme="majorBidi" w:cstheme="majorBidi"/>
          <w:b/>
          <w:color w:val="000000"/>
          <w:lang w:val="id-ID"/>
        </w:rPr>
        <w:t>buku terjemahan</w:t>
      </w:r>
    </w:p>
    <w:p w14:paraId="77378769" w14:textId="3E0548FC" w:rsidR="00DF2B99" w:rsidRPr="00BC2870" w:rsidRDefault="00BC2870" w:rsidP="00BC2870">
      <w:pPr>
        <w:ind w:left="567" w:hanging="567"/>
        <w:jc w:val="both"/>
        <w:rPr>
          <w:rFonts w:asciiTheme="majorBidi" w:hAnsiTheme="majorBidi" w:cstheme="majorBidi"/>
          <w:color w:val="000000"/>
        </w:rPr>
      </w:pPr>
      <w:r w:rsidRPr="00BC2870">
        <w:rPr>
          <w:rFonts w:asciiTheme="majorBidi" w:hAnsiTheme="majorBidi" w:cstheme="majorBidi"/>
          <w:color w:val="000000"/>
        </w:rPr>
        <w:t xml:space="preserve">Daniel, W. W. (2017). </w:t>
      </w:r>
      <w:r w:rsidRPr="00BC2870">
        <w:rPr>
          <w:rFonts w:asciiTheme="majorBidi" w:hAnsiTheme="majorBidi" w:cstheme="majorBidi"/>
          <w:i/>
          <w:iCs/>
          <w:color w:val="000000"/>
        </w:rPr>
        <w:t>Statistika nonparametrik terapan</w:t>
      </w:r>
      <w:r w:rsidRPr="00BC2870">
        <w:rPr>
          <w:rFonts w:asciiTheme="majorBidi" w:hAnsiTheme="majorBidi" w:cstheme="majorBidi"/>
          <w:color w:val="000000"/>
        </w:rPr>
        <w:t xml:space="preserve"> (T. Kuntjoro, Terj.). Gramedia. (Karya asli diterbitkan tahun 1990).</w:t>
      </w:r>
    </w:p>
    <w:p w14:paraId="2852BE6F" w14:textId="77777777" w:rsidR="00FE2B27" w:rsidRDefault="00FE2B27" w:rsidP="00B65850">
      <w:pPr>
        <w:ind w:left="357" w:hanging="357"/>
        <w:jc w:val="both"/>
        <w:rPr>
          <w:rFonts w:asciiTheme="majorBidi" w:hAnsiTheme="majorBidi" w:cstheme="majorBidi"/>
          <w:color w:val="000000"/>
          <w:lang w:val="id-ID"/>
        </w:rPr>
      </w:pPr>
    </w:p>
    <w:p w14:paraId="25FB4F26" w14:textId="77777777" w:rsidR="00AD7AB0" w:rsidRPr="00FE2B27" w:rsidRDefault="00AD7AB0" w:rsidP="00B65850">
      <w:pPr>
        <w:ind w:left="357" w:hanging="357"/>
        <w:jc w:val="both"/>
        <w:rPr>
          <w:rFonts w:asciiTheme="majorBidi" w:hAnsiTheme="majorBidi" w:cstheme="majorBidi"/>
          <w:color w:val="000000"/>
          <w:lang w:val="id-ID"/>
        </w:rPr>
      </w:pPr>
    </w:p>
    <w:p w14:paraId="09606266" w14:textId="77777777" w:rsidR="00DF2B99" w:rsidRPr="00FE2B27" w:rsidRDefault="00380B69" w:rsidP="00B65850">
      <w:pPr>
        <w:ind w:left="357" w:hanging="357"/>
        <w:jc w:val="both"/>
        <w:rPr>
          <w:rFonts w:asciiTheme="majorBidi" w:hAnsiTheme="majorBidi" w:cstheme="majorBidi"/>
          <w:b/>
          <w:color w:val="000000"/>
          <w:lang w:val="id-ID"/>
        </w:rPr>
      </w:pPr>
      <w:r>
        <w:rPr>
          <w:rFonts w:asciiTheme="majorBidi" w:hAnsiTheme="majorBidi" w:cstheme="majorBidi"/>
          <w:b/>
          <w:color w:val="000000"/>
        </w:rPr>
        <w:lastRenderedPageBreak/>
        <w:t>e</w:t>
      </w:r>
      <w:r>
        <w:rPr>
          <w:rFonts w:asciiTheme="majorBidi" w:hAnsiTheme="majorBidi" w:cstheme="majorBidi"/>
          <w:b/>
          <w:color w:val="000000"/>
          <w:lang w:val="id-ID"/>
        </w:rPr>
        <w:t xml:space="preserve">. </w:t>
      </w:r>
      <w:r w:rsidRPr="00FE2B27">
        <w:rPr>
          <w:rFonts w:asciiTheme="majorBidi" w:hAnsiTheme="majorBidi" w:cstheme="majorBidi"/>
          <w:b/>
          <w:color w:val="000000"/>
          <w:lang w:val="id-ID"/>
        </w:rPr>
        <w:t xml:space="preserve">Contoh </w:t>
      </w:r>
      <w:r>
        <w:rPr>
          <w:rFonts w:asciiTheme="majorBidi" w:hAnsiTheme="majorBidi" w:cstheme="majorBidi"/>
          <w:b/>
          <w:color w:val="000000"/>
        </w:rPr>
        <w:t>berasal d</w:t>
      </w:r>
      <w:r w:rsidRPr="00FE2B27">
        <w:rPr>
          <w:rFonts w:asciiTheme="majorBidi" w:hAnsiTheme="majorBidi" w:cstheme="majorBidi"/>
          <w:b/>
          <w:color w:val="000000"/>
          <w:lang w:val="id-ID"/>
        </w:rPr>
        <w:t>ari</w:t>
      </w:r>
      <w:r w:rsidR="00DF2B99" w:rsidRPr="00FE2B27">
        <w:rPr>
          <w:rFonts w:asciiTheme="majorBidi" w:hAnsiTheme="majorBidi" w:cstheme="majorBidi"/>
          <w:b/>
          <w:color w:val="000000"/>
          <w:lang w:val="id-ID"/>
        </w:rPr>
        <w:t xml:space="preserve"> skripsi/tesis/desertasi</w:t>
      </w:r>
    </w:p>
    <w:p w14:paraId="58871F41" w14:textId="5EA927D9" w:rsidR="00BC2870" w:rsidRPr="00BC2870" w:rsidRDefault="00BC2870" w:rsidP="00BC2870">
      <w:pPr>
        <w:ind w:left="567" w:hanging="567"/>
        <w:jc w:val="both"/>
        <w:rPr>
          <w:rFonts w:asciiTheme="majorBidi" w:hAnsiTheme="majorBidi" w:cstheme="majorBidi"/>
          <w:color w:val="000000"/>
        </w:rPr>
      </w:pPr>
      <w:r>
        <w:rPr>
          <w:rFonts w:asciiTheme="majorBidi" w:hAnsiTheme="majorBidi" w:cstheme="majorBidi"/>
          <w:color w:val="000000"/>
        </w:rPr>
        <w:t>Jaelani</w:t>
      </w:r>
      <w:r w:rsidRPr="00BC2870">
        <w:rPr>
          <w:rFonts w:asciiTheme="majorBidi" w:hAnsiTheme="majorBidi" w:cstheme="majorBidi"/>
          <w:color w:val="000000"/>
        </w:rPr>
        <w:t xml:space="preserve">, </w:t>
      </w:r>
      <w:r>
        <w:rPr>
          <w:rFonts w:asciiTheme="majorBidi" w:hAnsiTheme="majorBidi" w:cstheme="majorBidi"/>
          <w:color w:val="000000"/>
        </w:rPr>
        <w:t>I</w:t>
      </w:r>
      <w:r w:rsidRPr="00BC2870">
        <w:rPr>
          <w:rFonts w:asciiTheme="majorBidi" w:hAnsiTheme="majorBidi" w:cstheme="majorBidi"/>
          <w:color w:val="000000"/>
        </w:rPr>
        <w:t xml:space="preserve">. (2014). </w:t>
      </w:r>
      <w:hyperlink r:id="rId15" w:history="1">
        <w:r w:rsidRPr="00BC2870">
          <w:rPr>
            <w:rStyle w:val="Hyperlink"/>
            <w:rFonts w:asciiTheme="majorBidi" w:hAnsiTheme="majorBidi" w:cstheme="majorBidi"/>
            <w:i/>
            <w:iCs/>
            <w:color w:val="000000" w:themeColor="text1"/>
            <w:u w:val="none"/>
          </w:rPr>
          <w:t>Pengaruh literasi keuangan syariah terhadap keputusan menggunakan produk lembaga keuangan syariah</w:t>
        </w:r>
      </w:hyperlink>
      <w:r w:rsidRPr="00BC2870">
        <w:rPr>
          <w:rFonts w:asciiTheme="majorBidi" w:hAnsiTheme="majorBidi" w:cstheme="majorBidi"/>
          <w:color w:val="000000"/>
        </w:rPr>
        <w:t xml:space="preserve"> [Skripsi sarjana tidak diterbitkan]. </w:t>
      </w:r>
      <w:r>
        <w:rPr>
          <w:rFonts w:asciiTheme="majorBidi" w:hAnsiTheme="majorBidi" w:cstheme="majorBidi"/>
          <w:color w:val="000000"/>
        </w:rPr>
        <w:t>Sekolah Tinggi Agama Islam Putra Galuh</w:t>
      </w:r>
      <w:r w:rsidRPr="00BC2870">
        <w:rPr>
          <w:rFonts w:asciiTheme="majorBidi" w:hAnsiTheme="majorBidi" w:cstheme="majorBidi"/>
          <w:color w:val="000000"/>
        </w:rPr>
        <w:t>.</w:t>
      </w:r>
    </w:p>
    <w:p w14:paraId="3D6A6036" w14:textId="77777777" w:rsidR="00FE2B27" w:rsidRPr="00380B69" w:rsidRDefault="00FE2B27" w:rsidP="00B65850">
      <w:pPr>
        <w:jc w:val="both"/>
        <w:rPr>
          <w:rFonts w:asciiTheme="majorBidi" w:hAnsiTheme="majorBidi" w:cstheme="majorBidi"/>
        </w:rPr>
      </w:pPr>
    </w:p>
    <w:p w14:paraId="34F9C073" w14:textId="1F7A1487" w:rsidR="00DF2B99" w:rsidRPr="00BC2870" w:rsidRDefault="00F06045" w:rsidP="00BC2870">
      <w:pPr>
        <w:ind w:left="357" w:hanging="357"/>
        <w:jc w:val="both"/>
        <w:rPr>
          <w:rFonts w:asciiTheme="majorBidi" w:hAnsiTheme="majorBidi" w:cstheme="majorBidi"/>
          <w:b/>
          <w:color w:val="000000"/>
        </w:rPr>
      </w:pPr>
      <w:r w:rsidRPr="00FE2B27">
        <w:rPr>
          <w:rFonts w:asciiTheme="majorBidi" w:hAnsiTheme="majorBidi" w:cstheme="majorBidi"/>
          <w:b/>
          <w:color w:val="000000"/>
          <w:lang w:val="en-GB"/>
        </w:rPr>
        <w:t>f</w:t>
      </w:r>
      <w:r w:rsidR="00DF2B99" w:rsidRPr="00FE2B27">
        <w:rPr>
          <w:rFonts w:asciiTheme="majorBidi" w:hAnsiTheme="majorBidi" w:cstheme="majorBidi"/>
          <w:b/>
          <w:color w:val="000000"/>
          <w:lang w:val="id-ID"/>
        </w:rPr>
        <w:t xml:space="preserve">. Dari </w:t>
      </w:r>
      <w:r w:rsidR="00BC2870" w:rsidRPr="00BC2870">
        <w:rPr>
          <w:rFonts w:asciiTheme="majorBidi" w:hAnsiTheme="majorBidi" w:cstheme="majorBidi"/>
          <w:b/>
          <w:color w:val="000000"/>
        </w:rPr>
        <w:t>Website</w:t>
      </w:r>
      <w:r w:rsidR="00BC2870">
        <w:rPr>
          <w:rFonts w:asciiTheme="majorBidi" w:hAnsiTheme="majorBidi" w:cstheme="majorBidi"/>
          <w:b/>
          <w:color w:val="000000"/>
        </w:rPr>
        <w:t>/</w:t>
      </w:r>
      <w:r w:rsidR="00DF2B99" w:rsidRPr="00FE2B27">
        <w:rPr>
          <w:rFonts w:asciiTheme="majorBidi" w:hAnsiTheme="majorBidi" w:cstheme="majorBidi"/>
          <w:b/>
          <w:color w:val="000000"/>
          <w:lang w:val="id-ID"/>
        </w:rPr>
        <w:t>internet</w:t>
      </w:r>
    </w:p>
    <w:p w14:paraId="6C58C488" w14:textId="1CCF6C94" w:rsidR="00153B8A" w:rsidRPr="00BC2870" w:rsidRDefault="00BC2870" w:rsidP="00BC2870">
      <w:pPr>
        <w:ind w:left="567" w:hanging="567"/>
        <w:jc w:val="both"/>
        <w:rPr>
          <w:rFonts w:asciiTheme="majorBidi" w:hAnsiTheme="majorBidi" w:cstheme="majorBidi"/>
          <w:color w:val="000000"/>
        </w:rPr>
      </w:pPr>
      <w:r w:rsidRPr="00BC2870">
        <w:rPr>
          <w:rFonts w:asciiTheme="majorBidi" w:hAnsiTheme="majorBidi" w:cstheme="majorBidi"/>
          <w:color w:val="000000"/>
        </w:rPr>
        <w:t xml:space="preserve">World Bank. (2023, 15 Maret). </w:t>
      </w:r>
      <w:r w:rsidRPr="00BC2870">
        <w:rPr>
          <w:rFonts w:asciiTheme="majorBidi" w:hAnsiTheme="majorBidi" w:cstheme="majorBidi"/>
          <w:i/>
          <w:iCs/>
          <w:color w:val="000000"/>
        </w:rPr>
        <w:t>Islamic finance overview</w:t>
      </w:r>
      <w:r w:rsidRPr="00BC2870">
        <w:rPr>
          <w:rFonts w:asciiTheme="majorBidi" w:hAnsiTheme="majorBidi" w:cstheme="majorBidi"/>
          <w:color w:val="000000"/>
        </w:rPr>
        <w:t>. Diakses pada 20 April 2024, dari</w:t>
      </w:r>
      <w:r>
        <w:rPr>
          <w:rFonts w:asciiTheme="majorBidi" w:hAnsiTheme="majorBidi" w:cstheme="majorBidi"/>
          <w:color w:val="000000"/>
        </w:rPr>
        <w:t xml:space="preserve"> </w:t>
      </w:r>
      <w:r w:rsidRPr="00BC2870">
        <w:rPr>
          <w:rFonts w:asciiTheme="majorBidi" w:hAnsiTheme="majorBidi" w:cstheme="majorBidi"/>
          <w:color w:val="000000"/>
        </w:rPr>
        <w:t>https://www.google.com/search?q=https://www.worldbank.org/en/topic/financialsector/brief/islamic-finance</w:t>
      </w:r>
      <w:r w:rsidR="00153B8A" w:rsidRPr="00FE2B27">
        <w:rPr>
          <w:rFonts w:asciiTheme="majorBidi" w:hAnsiTheme="majorBidi" w:cstheme="majorBidi"/>
          <w:color w:val="000000"/>
          <w:lang w:val="id-ID"/>
        </w:rPr>
        <w:t xml:space="preserve"> </w:t>
      </w:r>
    </w:p>
    <w:p w14:paraId="24787D8F" w14:textId="77777777" w:rsidR="005047C2" w:rsidRDefault="005047C2" w:rsidP="00FE2B27">
      <w:pPr>
        <w:spacing w:line="240" w:lineRule="atLeast"/>
        <w:ind w:left="720" w:hanging="720"/>
        <w:jc w:val="both"/>
        <w:rPr>
          <w:bCs/>
          <w:color w:val="000000"/>
          <w:sz w:val="19"/>
          <w:szCs w:val="19"/>
          <w:lang w:val="id-ID"/>
        </w:rPr>
      </w:pPr>
    </w:p>
    <w:p w14:paraId="3D759D02" w14:textId="77777777" w:rsidR="009E276A" w:rsidRDefault="009E276A" w:rsidP="00FE2B27">
      <w:pPr>
        <w:spacing w:line="240" w:lineRule="atLeast"/>
        <w:ind w:left="720" w:hanging="720"/>
        <w:jc w:val="both"/>
        <w:rPr>
          <w:bCs/>
          <w:color w:val="000000"/>
          <w:sz w:val="19"/>
          <w:szCs w:val="19"/>
          <w:lang w:val="id-ID"/>
        </w:rPr>
      </w:pPr>
    </w:p>
    <w:p w14:paraId="64152932" w14:textId="77777777" w:rsidR="009E276A" w:rsidRPr="00C5709A" w:rsidRDefault="009E276A" w:rsidP="00FE2B27">
      <w:pPr>
        <w:spacing w:line="240" w:lineRule="atLeast"/>
        <w:jc w:val="both"/>
        <w:rPr>
          <w:bCs/>
          <w:color w:val="000000"/>
          <w:sz w:val="19"/>
          <w:szCs w:val="19"/>
          <w:lang w:val="id-ID"/>
        </w:rPr>
        <w:sectPr w:rsidR="009E276A" w:rsidRPr="00C5709A" w:rsidSect="00E72959">
          <w:type w:val="continuous"/>
          <w:pgSz w:w="11907" w:h="16840" w:code="9"/>
          <w:pgMar w:top="1701" w:right="1701" w:bottom="1701" w:left="1701" w:header="567" w:footer="567" w:gutter="0"/>
          <w:cols w:space="567"/>
          <w:docGrid w:linePitch="360"/>
        </w:sectPr>
      </w:pPr>
    </w:p>
    <w:p w14:paraId="1ADA4A58" w14:textId="77777777" w:rsidR="004C1A7C" w:rsidRPr="001D6BAD" w:rsidRDefault="004C1A7C" w:rsidP="00FE2B27">
      <w:pPr>
        <w:jc w:val="both"/>
        <w:rPr>
          <w:lang w:val="id-ID"/>
        </w:rPr>
      </w:pPr>
    </w:p>
    <w:sectPr w:rsidR="004C1A7C" w:rsidRPr="001D6BAD" w:rsidSect="00E72959">
      <w:type w:val="continuous"/>
      <w:pgSz w:w="11907" w:h="16840" w:code="9"/>
      <w:pgMar w:top="1701" w:right="1701" w:bottom="1701" w:left="1701"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E6D4AC" w14:textId="77777777" w:rsidR="00FA4BF1" w:rsidRDefault="00FA4BF1">
      <w:r>
        <w:separator/>
      </w:r>
    </w:p>
  </w:endnote>
  <w:endnote w:type="continuationSeparator" w:id="0">
    <w:p w14:paraId="2D39D7F4" w14:textId="77777777" w:rsidR="00FA4BF1" w:rsidRDefault="00FA4B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A143CB" w14:textId="4A3608E4" w:rsidR="00F02EC3" w:rsidRPr="00F673A3" w:rsidRDefault="00F02EC3" w:rsidP="00F02EC3">
    <w:pPr>
      <w:pStyle w:val="Footer"/>
      <w:tabs>
        <w:tab w:val="clear" w:pos="8640"/>
        <w:tab w:val="right" w:pos="8505"/>
      </w:tabs>
      <w:rPr>
        <w:sz w:val="20"/>
        <w:szCs w:val="20"/>
      </w:rPr>
    </w:pPr>
    <w:r w:rsidRPr="00F92858">
      <w:rPr>
        <w:noProof/>
      </w:rPr>
      <w:fldChar w:fldCharType="begin"/>
    </w:r>
    <w:r w:rsidRPr="00F92858">
      <w:rPr>
        <w:noProof/>
      </w:rPr>
      <w:instrText xml:space="preserve"> PAGE   \* MERGEFORMAT </w:instrText>
    </w:r>
    <w:r w:rsidRPr="00F92858">
      <w:rPr>
        <w:noProof/>
      </w:rPr>
      <w:fldChar w:fldCharType="separate"/>
    </w:r>
    <w:r w:rsidR="00CC569F" w:rsidRPr="00F92858">
      <w:rPr>
        <w:noProof/>
      </w:rPr>
      <w:t>2</w:t>
    </w:r>
    <w:r w:rsidRPr="00F92858">
      <w:rPr>
        <w:noProof/>
      </w:rPr>
      <w:fldChar w:fldCharType="end"/>
    </w:r>
    <w:r w:rsidRPr="00F673A3">
      <w:rPr>
        <w:noProof/>
        <w:sz w:val="20"/>
        <w:szCs w:val="20"/>
      </w:rPr>
      <w:tab/>
    </w:r>
  </w:p>
  <w:p w14:paraId="63B2879A" w14:textId="77777777" w:rsidR="00FB7836" w:rsidRPr="00450BC7" w:rsidRDefault="00FB7836" w:rsidP="001327BB">
    <w:pPr>
      <w:pStyle w:val="Footer"/>
      <w:tabs>
        <w:tab w:val="clear" w:pos="4320"/>
        <w:tab w:val="left" w:pos="0"/>
        <w:tab w:val="center" w:pos="4252"/>
        <w:tab w:val="center" w:pos="7655"/>
      </w:tabs>
      <w:rPr>
        <w:sz w:val="20"/>
        <w:szCs w:val="20"/>
      </w:rPr>
    </w:pPr>
  </w:p>
  <w:p w14:paraId="53091C60" w14:textId="77777777" w:rsidR="00FB7836" w:rsidRDefault="00FB78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29C1C1" w14:textId="686B6435" w:rsidR="00F02EC3" w:rsidRPr="00F673A3" w:rsidRDefault="00F92858" w:rsidP="00F02EC3">
    <w:pPr>
      <w:pStyle w:val="Footer"/>
      <w:tabs>
        <w:tab w:val="clear" w:pos="8640"/>
        <w:tab w:val="right" w:pos="8505"/>
      </w:tabs>
      <w:rPr>
        <w:sz w:val="20"/>
        <w:szCs w:val="20"/>
      </w:rPr>
    </w:pPr>
    <w:r>
      <w:rPr>
        <w:iCs/>
        <w:color w:val="000000" w:themeColor="text1"/>
        <w:sz w:val="20"/>
        <w:szCs w:val="20"/>
      </w:rPr>
      <w:tab/>
    </w:r>
    <w:r w:rsidR="00F02EC3" w:rsidRPr="00F673A3">
      <w:rPr>
        <w:noProof/>
        <w:sz w:val="20"/>
        <w:szCs w:val="20"/>
      </w:rPr>
      <w:tab/>
    </w:r>
    <w:r w:rsidR="00F02EC3" w:rsidRPr="00F92858">
      <w:rPr>
        <w:noProof/>
      </w:rPr>
      <w:fldChar w:fldCharType="begin"/>
    </w:r>
    <w:r w:rsidR="00F02EC3" w:rsidRPr="00F92858">
      <w:rPr>
        <w:noProof/>
      </w:rPr>
      <w:instrText xml:space="preserve"> PAGE   \* MERGEFORMAT </w:instrText>
    </w:r>
    <w:r w:rsidR="00F02EC3" w:rsidRPr="00F92858">
      <w:rPr>
        <w:noProof/>
      </w:rPr>
      <w:fldChar w:fldCharType="separate"/>
    </w:r>
    <w:r w:rsidR="00CC569F" w:rsidRPr="00F92858">
      <w:rPr>
        <w:noProof/>
      </w:rPr>
      <w:t>3</w:t>
    </w:r>
    <w:r w:rsidR="00F02EC3" w:rsidRPr="00F92858">
      <w:rPr>
        <w:noProof/>
      </w:rPr>
      <w:fldChar w:fldCharType="end"/>
    </w:r>
    <w:r w:rsidR="00F02EC3" w:rsidRPr="00F92858">
      <w:rPr>
        <w:noProof/>
      </w:rPr>
      <w:tab/>
    </w:r>
  </w:p>
  <w:p w14:paraId="0FFAEFD8" w14:textId="77777777" w:rsidR="00A8639D" w:rsidRPr="004C1A7C" w:rsidRDefault="00A8639D" w:rsidP="004C1A7C">
    <w:pPr>
      <w:pStyle w:val="Footer"/>
      <w:jc w:val="both"/>
      <w:rPr>
        <w:rFonts w:ascii="Arial Narrow" w:hAnsi="Arial Narrow"/>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164633" w14:textId="0E47A64D" w:rsidR="009E343F" w:rsidRPr="00F673A3" w:rsidRDefault="009E343F" w:rsidP="001327BB">
    <w:pPr>
      <w:pStyle w:val="Footer"/>
      <w:tabs>
        <w:tab w:val="clear" w:pos="8640"/>
        <w:tab w:val="right" w:pos="8505"/>
      </w:tabs>
      <w:rPr>
        <w:sz w:val="20"/>
        <w:szCs w:val="20"/>
      </w:rPr>
    </w:pPr>
    <w:r w:rsidRPr="00F673A3">
      <w:rPr>
        <w:noProof/>
        <w:sz w:val="20"/>
        <w:szCs w:val="20"/>
      </w:rPr>
      <w:tab/>
    </w:r>
    <w:r w:rsidR="00C07C20">
      <w:rPr>
        <w:noProof/>
        <w:sz w:val="20"/>
        <w:szCs w:val="20"/>
      </w:rPr>
      <w:tab/>
    </w:r>
    <w:r w:rsidRPr="00F92858">
      <w:rPr>
        <w:noProof/>
      </w:rPr>
      <w:fldChar w:fldCharType="begin"/>
    </w:r>
    <w:r w:rsidRPr="00F92858">
      <w:rPr>
        <w:noProof/>
      </w:rPr>
      <w:instrText xml:space="preserve"> PAGE   \* MERGEFORMAT </w:instrText>
    </w:r>
    <w:r w:rsidRPr="00F92858">
      <w:rPr>
        <w:noProof/>
      </w:rPr>
      <w:fldChar w:fldCharType="separate"/>
    </w:r>
    <w:r w:rsidR="00CC569F" w:rsidRPr="00F92858">
      <w:rPr>
        <w:noProof/>
      </w:rPr>
      <w:t>1</w:t>
    </w:r>
    <w:r w:rsidRPr="00F92858">
      <w:rPr>
        <w:noProof/>
      </w:rPr>
      <w:fldChar w:fldCharType="end"/>
    </w:r>
    <w:r w:rsidRPr="00F92858">
      <w:rPr>
        <w:noProof/>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2D1FA1" w14:textId="77777777" w:rsidR="00FA4BF1" w:rsidRDefault="00FA4BF1">
      <w:r>
        <w:separator/>
      </w:r>
    </w:p>
  </w:footnote>
  <w:footnote w:type="continuationSeparator" w:id="0">
    <w:p w14:paraId="15A74BB4" w14:textId="77777777" w:rsidR="00FA4BF1" w:rsidRDefault="00FA4B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C06940" w14:textId="73657182" w:rsidR="00E901EF" w:rsidRDefault="00AA7A72" w:rsidP="00F265B1">
    <w:pPr>
      <w:pStyle w:val="Footer"/>
      <w:jc w:val="right"/>
      <w:rPr>
        <w:iCs/>
        <w:color w:val="000000" w:themeColor="text1"/>
        <w:sz w:val="20"/>
        <w:szCs w:val="20"/>
      </w:rPr>
    </w:pPr>
    <w:r w:rsidRPr="00AA7A72">
      <w:rPr>
        <w:bCs/>
      </w:rPr>
      <w:t xml:space="preserve"> </w:t>
    </w:r>
    <w:r w:rsidRPr="00C07C20">
      <w:rPr>
        <w:bCs/>
      </w:rPr>
      <w:t>JOIFIN: Journal of Islamic Financial Inclusion</w:t>
    </w:r>
    <w:r>
      <w:rPr>
        <w:iCs/>
        <w:color w:val="000000" w:themeColor="text1"/>
        <w:sz w:val="20"/>
        <w:szCs w:val="20"/>
      </w:rPr>
      <w:br/>
      <w:t xml:space="preserve">Vol.1, No.1, </w:t>
    </w:r>
    <w:r w:rsidR="00F92858">
      <w:rPr>
        <w:iCs/>
        <w:color w:val="000000" w:themeColor="text1"/>
        <w:sz w:val="20"/>
        <w:szCs w:val="20"/>
      </w:rPr>
      <w:t>Mei</w:t>
    </w:r>
    <w:r>
      <w:rPr>
        <w:iCs/>
        <w:color w:val="000000" w:themeColor="text1"/>
        <w:sz w:val="20"/>
        <w:szCs w:val="20"/>
      </w:rPr>
      <w:t xml:space="preserve"> 20</w:t>
    </w:r>
    <w:r w:rsidR="00F92858">
      <w:rPr>
        <w:iCs/>
        <w:color w:val="000000" w:themeColor="text1"/>
        <w:sz w:val="20"/>
        <w:szCs w:val="20"/>
      </w:rPr>
      <w:t>26</w:t>
    </w:r>
  </w:p>
  <w:p w14:paraId="2F6D013B" w14:textId="7BABD06A" w:rsidR="00AA7A72" w:rsidRPr="00C07BEF" w:rsidRDefault="00AA7A72" w:rsidP="00F265B1">
    <w:pPr>
      <w:pStyle w:val="Footer"/>
      <w:jc w:val="right"/>
      <w:rPr>
        <w:i/>
      </w:rPr>
    </w:pPr>
    <w:r>
      <w:rPr>
        <w:noProof/>
      </w:rPr>
      <mc:AlternateContent>
        <mc:Choice Requires="wps">
          <w:drawing>
            <wp:anchor distT="0" distB="0" distL="114300" distR="114300" simplePos="0" relativeHeight="251633152" behindDoc="0" locked="0" layoutInCell="1" allowOverlap="1" wp14:anchorId="2CFDBD9C" wp14:editId="0DB6E5B5">
              <wp:simplePos x="0" y="0"/>
              <wp:positionH relativeFrom="column">
                <wp:posOffset>-10160</wp:posOffset>
              </wp:positionH>
              <wp:positionV relativeFrom="paragraph">
                <wp:posOffset>193040</wp:posOffset>
              </wp:positionV>
              <wp:extent cx="5390707" cy="0"/>
              <wp:effectExtent l="0" t="0" r="19685" b="19050"/>
              <wp:wrapNone/>
              <wp:docPr id="15"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070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E1E5A6" id="Line 3" o:spid="_x0000_s1026" style="position:absolute;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pt,15.2pt" to="423.65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"/>
          </w:pict>
        </mc:Fallback>
      </mc:AlternateContent>
    </w:r>
    <w:r w:rsidRPr="00F673A3">
      <w:rPr>
        <w:noProof/>
        <w:sz w:val="20"/>
        <w:szCs w:val="20"/>
      </w:rPr>
      <w:t>E-</w:t>
    </w:r>
    <w:r w:rsidRPr="00F673A3">
      <w:rPr>
        <w:bCs/>
        <w:color w:val="000000" w:themeColor="text1"/>
        <w:sz w:val="20"/>
        <w:szCs w:val="20"/>
      </w:rPr>
      <w:t xml:space="preserve">ISSN: </w:t>
    </w:r>
    <w:r>
      <w:rPr>
        <w:bCs/>
        <w:color w:val="000000" w:themeColor="text1"/>
        <w:sz w:val="20"/>
        <w:szCs w:val="20"/>
      </w:rPr>
      <w:t>xxxx</w:t>
    </w:r>
    <w:r w:rsidRPr="00F265B1">
      <w:rPr>
        <w:bCs/>
        <w:color w:val="000000" w:themeColor="text1"/>
        <w:sz w:val="20"/>
        <w:szCs w:val="20"/>
      </w:rPr>
      <w:t>-</w:t>
    </w:r>
    <w:r>
      <w:rPr>
        <w:bCs/>
        <w:color w:val="000000" w:themeColor="text1"/>
        <w:sz w:val="20"/>
        <w:szCs w:val="20"/>
      </w:rPr>
      <w:t>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79CB9F" w14:textId="56A616E0" w:rsidR="00F92858" w:rsidRDefault="00F92858" w:rsidP="00F92858">
    <w:pPr>
      <w:pStyle w:val="Footer"/>
      <w:rPr>
        <w:iCs/>
        <w:color w:val="000000" w:themeColor="text1"/>
        <w:sz w:val="20"/>
        <w:szCs w:val="20"/>
      </w:rPr>
    </w:pPr>
    <w:r w:rsidRPr="00C07C20">
      <w:rPr>
        <w:bCs/>
      </w:rPr>
      <w:t>JOIFIN: Journal of Islamic Financial Inclusion</w:t>
    </w:r>
    <w:r>
      <w:rPr>
        <w:iCs/>
        <w:color w:val="000000" w:themeColor="text1"/>
        <w:sz w:val="20"/>
        <w:szCs w:val="20"/>
      </w:rPr>
      <w:br/>
      <w:t>Vol.1, No.1, Mei 2016</w:t>
    </w:r>
  </w:p>
  <w:p w14:paraId="20DDEB6B" w14:textId="3D2B4FB7" w:rsidR="009E276A" w:rsidRPr="00827294" w:rsidRDefault="00F92858" w:rsidP="00F92858">
    <w:pPr>
      <w:pStyle w:val="Header"/>
      <w:tabs>
        <w:tab w:val="clear" w:pos="4320"/>
        <w:tab w:val="clear" w:pos="8640"/>
        <w:tab w:val="left" w:pos="7938"/>
        <w:tab w:val="right" w:pos="8505"/>
      </w:tabs>
    </w:pPr>
    <w:r>
      <w:rPr>
        <w:noProof/>
      </w:rPr>
      <mc:AlternateContent>
        <mc:Choice Requires="wps">
          <w:drawing>
            <wp:anchor distT="0" distB="0" distL="114300" distR="114300" simplePos="0" relativeHeight="251691520" behindDoc="0" locked="0" layoutInCell="1" allowOverlap="1" wp14:anchorId="32703870" wp14:editId="1631E21A">
              <wp:simplePos x="0" y="0"/>
              <wp:positionH relativeFrom="column">
                <wp:posOffset>-10160</wp:posOffset>
              </wp:positionH>
              <wp:positionV relativeFrom="paragraph">
                <wp:posOffset>193040</wp:posOffset>
              </wp:positionV>
              <wp:extent cx="5390707" cy="0"/>
              <wp:effectExtent l="0" t="0" r="19685" b="19050"/>
              <wp:wrapNone/>
              <wp:docPr id="1713598216"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070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983893" id="Line 3" o:spid="_x0000_s1026" style="position:absolute;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pt,15.2pt" to="423.65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"/>
          </w:pict>
        </mc:Fallback>
      </mc:AlternateContent>
    </w:r>
    <w:r w:rsidRPr="00F673A3">
      <w:rPr>
        <w:noProof/>
        <w:sz w:val="20"/>
        <w:szCs w:val="20"/>
      </w:rPr>
      <w:t>E-</w:t>
    </w:r>
    <w:r w:rsidRPr="00F673A3">
      <w:rPr>
        <w:bCs/>
        <w:color w:val="000000" w:themeColor="text1"/>
        <w:sz w:val="20"/>
        <w:szCs w:val="20"/>
      </w:rPr>
      <w:t xml:space="preserve">ISSN: </w:t>
    </w:r>
    <w:r>
      <w:rPr>
        <w:bCs/>
        <w:color w:val="000000" w:themeColor="text1"/>
        <w:sz w:val="20"/>
        <w:szCs w:val="20"/>
      </w:rPr>
      <w:t>xxxx</w:t>
    </w:r>
    <w:r w:rsidRPr="00F265B1">
      <w:rPr>
        <w:bCs/>
        <w:color w:val="000000" w:themeColor="text1"/>
        <w:sz w:val="20"/>
        <w:szCs w:val="20"/>
      </w:rPr>
      <w:t>-</w:t>
    </w:r>
    <w:r>
      <w:rPr>
        <w:bCs/>
        <w:color w:val="000000" w:themeColor="text1"/>
        <w:sz w:val="20"/>
        <w:szCs w:val="20"/>
      </w:rPr>
      <w:t>xxxx</w:t>
    </w:r>
    <w:r>
      <w:rPr>
        <w:noProof/>
      </w:rPr>
      <w:t xml:space="preserve"> </w:t>
    </w:r>
    <w:r w:rsidR="003E5423">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BA07A5" w14:textId="25E8C20A" w:rsidR="00E901EF" w:rsidRPr="001E63E7" w:rsidRDefault="00EF5651" w:rsidP="000042D2">
    <w:pPr>
      <w:pStyle w:val="Header"/>
      <w:tabs>
        <w:tab w:val="clear" w:pos="4320"/>
        <w:tab w:val="clear" w:pos="8640"/>
      </w:tabs>
      <w:ind w:right="45"/>
      <w:jc w:val="right"/>
      <w:rPr>
        <w:b/>
      </w:rPr>
    </w:pPr>
    <w:r>
      <w:rPr>
        <w:noProof/>
      </w:rPr>
      <w:drawing>
        <wp:anchor distT="0" distB="0" distL="114300" distR="114300" simplePos="0" relativeHeight="251692544" behindDoc="1" locked="0" layoutInCell="1" allowOverlap="1" wp14:anchorId="03C561DF" wp14:editId="10995AEA">
          <wp:simplePos x="0" y="0"/>
          <wp:positionH relativeFrom="column">
            <wp:posOffset>-241935</wp:posOffset>
          </wp:positionH>
          <wp:positionV relativeFrom="paragraph">
            <wp:posOffset>-431800</wp:posOffset>
          </wp:positionV>
          <wp:extent cx="901700" cy="901700"/>
          <wp:effectExtent l="0" t="0" r="0" b="0"/>
          <wp:wrapNone/>
          <wp:docPr id="138986360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1700" cy="901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042D2">
      <w:rPr>
        <w:b/>
      </w:rPr>
      <w:t xml:space="preserve"> </w:t>
    </w:r>
    <w:r w:rsidR="000042D2" w:rsidRPr="000042D2">
      <w:rPr>
        <w:b/>
      </w:rPr>
      <w:t>JOIFIN</w:t>
    </w:r>
    <w:r w:rsidR="000042D2">
      <w:rPr>
        <w:b/>
      </w:rPr>
      <w:t>:</w:t>
    </w:r>
    <w:r w:rsidR="000042D2" w:rsidRPr="000042D2">
      <w:rPr>
        <w:b/>
      </w:rPr>
      <w:t xml:space="preserve"> Journal of Islamic Financial Inclusion</w:t>
    </w:r>
  </w:p>
  <w:p w14:paraId="5DC42D3D" w14:textId="60B1F3F4" w:rsidR="00E901EF" w:rsidRPr="001E63E7" w:rsidRDefault="009D39EB" w:rsidP="000042D2">
    <w:pPr>
      <w:pStyle w:val="Header"/>
      <w:tabs>
        <w:tab w:val="clear" w:pos="4320"/>
        <w:tab w:val="clear" w:pos="8640"/>
        <w:tab w:val="left" w:pos="3675"/>
      </w:tabs>
      <w:ind w:right="45"/>
      <w:jc w:val="right"/>
    </w:pPr>
    <w:r>
      <w:t xml:space="preserve">Vol. </w:t>
    </w:r>
    <w:r w:rsidR="001D3708">
      <w:t>1</w:t>
    </w:r>
    <w:r w:rsidR="0045692F">
      <w:t xml:space="preserve">, No. </w:t>
    </w:r>
    <w:r w:rsidR="001D3708">
      <w:t>1</w:t>
    </w:r>
    <w:r w:rsidR="00E901EF" w:rsidRPr="001E63E7">
      <w:t xml:space="preserve">, </w:t>
    </w:r>
    <w:r w:rsidR="00F92858">
      <w:t>Mei</w:t>
    </w:r>
    <w:r w:rsidR="00376AEC">
      <w:t xml:space="preserve"> </w:t>
    </w:r>
    <w:r w:rsidR="001D3708">
      <w:t>2</w:t>
    </w:r>
    <w:r w:rsidR="00376AEC">
      <w:t>02</w:t>
    </w:r>
    <w:r w:rsidR="00F92858">
      <w:t>6</w:t>
    </w:r>
    <w:r w:rsidR="00E901EF" w:rsidRPr="001E63E7">
      <w:t>, pp. 1~1x</w:t>
    </w:r>
  </w:p>
  <w:p w14:paraId="2D7F5968" w14:textId="77777777" w:rsidR="00870154" w:rsidRPr="001E63E7" w:rsidRDefault="00870154" w:rsidP="00870154">
    <w:pPr>
      <w:pStyle w:val="Header"/>
      <w:tabs>
        <w:tab w:val="clear" w:pos="4320"/>
        <w:tab w:val="clear" w:pos="8640"/>
        <w:tab w:val="left" w:pos="7938"/>
        <w:tab w:val="right" w:pos="8505"/>
      </w:tabs>
      <w:jc w:val="right"/>
      <w:rPr>
        <w:rStyle w:val="PageNumber"/>
      </w:rPr>
    </w:pPr>
    <w:r w:rsidRPr="001E63E7">
      <w:t xml:space="preserve">E- ISSN: </w:t>
    </w:r>
    <w:r>
      <w:t xml:space="preserve">xxxx - xxxx, </w:t>
    </w:r>
    <w:hyperlink r:id="rId2" w:history="1">
      <w:r w:rsidRPr="00204E18">
        <w:rPr>
          <w:rStyle w:val="Hyperlink"/>
        </w:rPr>
        <w:t>https://journaljoifin.id/index.php/joifin/index</w:t>
      </w:r>
    </w:hyperlink>
  </w:p>
  <w:p w14:paraId="41D834CE" w14:textId="43436BD7" w:rsidR="00E901EF" w:rsidRDefault="00E901EF">
    <w:pPr>
      <w:pStyle w:val="Header"/>
    </w:pPr>
    <w:r w:rsidRPr="00827294">
      <w:rPr>
        <w:noProof/>
      </w:rPr>
      <mc:AlternateContent>
        <mc:Choice Requires="wps">
          <w:drawing>
            <wp:anchor distT="0" distB="0" distL="114300" distR="114300" simplePos="0" relativeHeight="251675136" behindDoc="0" locked="0" layoutInCell="1" allowOverlap="1" wp14:anchorId="3DB29562" wp14:editId="07199B3C">
              <wp:simplePos x="0" y="0"/>
              <wp:positionH relativeFrom="column">
                <wp:posOffset>-16879</wp:posOffset>
              </wp:positionH>
              <wp:positionV relativeFrom="paragraph">
                <wp:posOffset>2998</wp:posOffset>
              </wp:positionV>
              <wp:extent cx="5316279" cy="0"/>
              <wp:effectExtent l="0" t="0" r="17780" b="19050"/>
              <wp:wrapNone/>
              <wp:docPr id="5"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16279"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2ADF3D9" id="_x0000_t32" coordsize="21600,21600" o:spt="32" o:oned="t" path="m,l21600,21600e" filled="f">
              <v:path arrowok="t" fillok="f" o:connecttype="none"/>
              <o:lock v:ext="edit" shapetype="t"/>
            </v:shapetype>
            <v:shape id="AutoShape 6" o:spid="_x0000_s1026" type="#_x0000_t32" style="position:absolute;margin-left:-1.35pt;margin-top:.25pt;width:418.6pt;height:0;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"/>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86651"/>
    <w:multiLevelType w:val="hybridMultilevel"/>
    <w:tmpl w:val="B9E66558"/>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0D6478F0"/>
    <w:multiLevelType w:val="hybridMultilevel"/>
    <w:tmpl w:val="B41C41DA"/>
    <w:lvl w:ilvl="0" w:tplc="4F86216C">
      <w:start w:val="1"/>
      <w:numFmt w:val="upperRoman"/>
      <w:lvlText w:val="%1."/>
      <w:lvlJc w:val="left"/>
      <w:pPr>
        <w:ind w:left="1080" w:hanging="72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31078D0"/>
    <w:multiLevelType w:val="hybridMultilevel"/>
    <w:tmpl w:val="3EAE0778"/>
    <w:lvl w:ilvl="0" w:tplc="04210011">
      <w:start w:val="1"/>
      <w:numFmt w:val="decimal"/>
      <w:lvlText w:val="%1)"/>
      <w:lvlJc w:val="left"/>
      <w:pPr>
        <w:ind w:left="1800" w:hanging="360"/>
      </w:pPr>
    </w:lvl>
    <w:lvl w:ilvl="1" w:tplc="04210019" w:tentative="1">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3" w15:restartNumberingAfterBreak="0">
    <w:nsid w:val="22B52628"/>
    <w:multiLevelType w:val="hybridMultilevel"/>
    <w:tmpl w:val="E6D412BE"/>
    <w:lvl w:ilvl="0" w:tplc="C0806534">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4" w15:restartNumberingAfterBreak="0">
    <w:nsid w:val="41341FA9"/>
    <w:multiLevelType w:val="hybridMultilevel"/>
    <w:tmpl w:val="1B7269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B151D9E"/>
    <w:multiLevelType w:val="hybridMultilevel"/>
    <w:tmpl w:val="17C6523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15:restartNumberingAfterBreak="0">
    <w:nsid w:val="5CBC6662"/>
    <w:multiLevelType w:val="hybridMultilevel"/>
    <w:tmpl w:val="DD604D42"/>
    <w:lvl w:ilvl="0" w:tplc="04210011">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15:restartNumberingAfterBreak="0">
    <w:nsid w:val="6B2415C6"/>
    <w:multiLevelType w:val="multilevel"/>
    <w:tmpl w:val="045C8F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7AB3ECA"/>
    <w:multiLevelType w:val="hybridMultilevel"/>
    <w:tmpl w:val="227AF03C"/>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15:restartNumberingAfterBreak="0">
    <w:nsid w:val="7CED735B"/>
    <w:multiLevelType w:val="hybridMultilevel"/>
    <w:tmpl w:val="FCCA8E3E"/>
    <w:lvl w:ilvl="0" w:tplc="4AF0695A">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num w:numId="1" w16cid:durableId="1176380066">
    <w:abstractNumId w:val="5"/>
  </w:num>
  <w:num w:numId="2" w16cid:durableId="1956254251">
    <w:abstractNumId w:val="3"/>
  </w:num>
  <w:num w:numId="3" w16cid:durableId="725374439">
    <w:abstractNumId w:val="2"/>
  </w:num>
  <w:num w:numId="4" w16cid:durableId="738868162">
    <w:abstractNumId w:val="9"/>
  </w:num>
  <w:num w:numId="5" w16cid:durableId="931472371">
    <w:abstractNumId w:val="1"/>
  </w:num>
  <w:num w:numId="6" w16cid:durableId="1988513491">
    <w:abstractNumId w:val="4"/>
  </w:num>
  <w:num w:numId="7" w16cid:durableId="338121249">
    <w:abstractNumId w:val="8"/>
  </w:num>
  <w:num w:numId="8" w16cid:durableId="745885333">
    <w:abstractNumId w:val="0"/>
  </w:num>
  <w:num w:numId="9" w16cid:durableId="1181510087">
    <w:abstractNumId w:val="6"/>
  </w:num>
  <w:num w:numId="10" w16cid:durableId="123562773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57"/>
  <w:drawingGridVerticalSpacing w:val="57"/>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AYCC1NTAzMDQ0sTC2MLCyUdpeDU4uLM/DyQAsNaAPDtlUgsAAAA"/>
  </w:docVars>
  <w:rsids>
    <w:rsidRoot w:val="00BD5F06"/>
    <w:rsid w:val="000042D2"/>
    <w:rsid w:val="00016BFD"/>
    <w:rsid w:val="00017A7F"/>
    <w:rsid w:val="00017E26"/>
    <w:rsid w:val="0002317B"/>
    <w:rsid w:val="00025BF8"/>
    <w:rsid w:val="00033B1D"/>
    <w:rsid w:val="00060484"/>
    <w:rsid w:val="00063AC7"/>
    <w:rsid w:val="00064408"/>
    <w:rsid w:val="00091A61"/>
    <w:rsid w:val="0009381C"/>
    <w:rsid w:val="00094819"/>
    <w:rsid w:val="000A69F1"/>
    <w:rsid w:val="000C0C04"/>
    <w:rsid w:val="000D4450"/>
    <w:rsid w:val="000E4278"/>
    <w:rsid w:val="000E74A7"/>
    <w:rsid w:val="000F1D36"/>
    <w:rsid w:val="000F47AB"/>
    <w:rsid w:val="00110F36"/>
    <w:rsid w:val="0011113A"/>
    <w:rsid w:val="00112377"/>
    <w:rsid w:val="00114A58"/>
    <w:rsid w:val="001327BB"/>
    <w:rsid w:val="001357A8"/>
    <w:rsid w:val="00141950"/>
    <w:rsid w:val="00147EFC"/>
    <w:rsid w:val="00153B8A"/>
    <w:rsid w:val="0017243C"/>
    <w:rsid w:val="00182443"/>
    <w:rsid w:val="00193359"/>
    <w:rsid w:val="001941BD"/>
    <w:rsid w:val="00196285"/>
    <w:rsid w:val="001A40DF"/>
    <w:rsid w:val="001B725E"/>
    <w:rsid w:val="001D082E"/>
    <w:rsid w:val="001D3708"/>
    <w:rsid w:val="001D39E7"/>
    <w:rsid w:val="001D6BAD"/>
    <w:rsid w:val="001E63E7"/>
    <w:rsid w:val="001F5833"/>
    <w:rsid w:val="00206EEA"/>
    <w:rsid w:val="002201E3"/>
    <w:rsid w:val="0023064B"/>
    <w:rsid w:val="0024787E"/>
    <w:rsid w:val="002617FE"/>
    <w:rsid w:val="00271EDF"/>
    <w:rsid w:val="002750BB"/>
    <w:rsid w:val="00280753"/>
    <w:rsid w:val="002B61EF"/>
    <w:rsid w:val="002D79EC"/>
    <w:rsid w:val="002D7AE4"/>
    <w:rsid w:val="003005DA"/>
    <w:rsid w:val="003135F2"/>
    <w:rsid w:val="0032700F"/>
    <w:rsid w:val="0032793F"/>
    <w:rsid w:val="00333775"/>
    <w:rsid w:val="003509A3"/>
    <w:rsid w:val="003518B5"/>
    <w:rsid w:val="00351C29"/>
    <w:rsid w:val="003573DF"/>
    <w:rsid w:val="003679FB"/>
    <w:rsid w:val="00372F6A"/>
    <w:rsid w:val="00376AEC"/>
    <w:rsid w:val="003806F5"/>
    <w:rsid w:val="00380B69"/>
    <w:rsid w:val="003839CC"/>
    <w:rsid w:val="003A04CE"/>
    <w:rsid w:val="003A356F"/>
    <w:rsid w:val="003D3276"/>
    <w:rsid w:val="003E3C5E"/>
    <w:rsid w:val="003E5423"/>
    <w:rsid w:val="003F27A0"/>
    <w:rsid w:val="003F6870"/>
    <w:rsid w:val="00410658"/>
    <w:rsid w:val="00427CA1"/>
    <w:rsid w:val="00431FA5"/>
    <w:rsid w:val="00436D4D"/>
    <w:rsid w:val="00450BC7"/>
    <w:rsid w:val="0045692F"/>
    <w:rsid w:val="00471571"/>
    <w:rsid w:val="00481803"/>
    <w:rsid w:val="004867F5"/>
    <w:rsid w:val="004870B9"/>
    <w:rsid w:val="004B7E59"/>
    <w:rsid w:val="004C1A7C"/>
    <w:rsid w:val="004C2CFD"/>
    <w:rsid w:val="004C3A79"/>
    <w:rsid w:val="004C569F"/>
    <w:rsid w:val="004C6C48"/>
    <w:rsid w:val="004D35DF"/>
    <w:rsid w:val="004E266B"/>
    <w:rsid w:val="005026AA"/>
    <w:rsid w:val="005047C2"/>
    <w:rsid w:val="00504A45"/>
    <w:rsid w:val="0050734E"/>
    <w:rsid w:val="00510244"/>
    <w:rsid w:val="005102F6"/>
    <w:rsid w:val="00510350"/>
    <w:rsid w:val="00523CA1"/>
    <w:rsid w:val="005274D6"/>
    <w:rsid w:val="00530D37"/>
    <w:rsid w:val="00533DF6"/>
    <w:rsid w:val="0054363A"/>
    <w:rsid w:val="00545BD1"/>
    <w:rsid w:val="005502AB"/>
    <w:rsid w:val="005644D4"/>
    <w:rsid w:val="0056556D"/>
    <w:rsid w:val="0056666B"/>
    <w:rsid w:val="00572ADF"/>
    <w:rsid w:val="005750FF"/>
    <w:rsid w:val="005D5BE2"/>
    <w:rsid w:val="005E5839"/>
    <w:rsid w:val="006076D4"/>
    <w:rsid w:val="00610CF5"/>
    <w:rsid w:val="0061323E"/>
    <w:rsid w:val="006305E6"/>
    <w:rsid w:val="0063297C"/>
    <w:rsid w:val="00633B4C"/>
    <w:rsid w:val="00633B54"/>
    <w:rsid w:val="00634F46"/>
    <w:rsid w:val="00644A70"/>
    <w:rsid w:val="006507CE"/>
    <w:rsid w:val="0065288B"/>
    <w:rsid w:val="00676EF9"/>
    <w:rsid w:val="006B6A28"/>
    <w:rsid w:val="006C1A5F"/>
    <w:rsid w:val="006D5D0B"/>
    <w:rsid w:val="006F3BAE"/>
    <w:rsid w:val="00702487"/>
    <w:rsid w:val="007034B4"/>
    <w:rsid w:val="00711FC3"/>
    <w:rsid w:val="00726814"/>
    <w:rsid w:val="00732005"/>
    <w:rsid w:val="00737358"/>
    <w:rsid w:val="0074136D"/>
    <w:rsid w:val="007458CF"/>
    <w:rsid w:val="007B5C6B"/>
    <w:rsid w:val="007C6952"/>
    <w:rsid w:val="007D1DAB"/>
    <w:rsid w:val="00827294"/>
    <w:rsid w:val="00842D3E"/>
    <w:rsid w:val="00846ABB"/>
    <w:rsid w:val="008575FE"/>
    <w:rsid w:val="008639FC"/>
    <w:rsid w:val="00870154"/>
    <w:rsid w:val="00873A1D"/>
    <w:rsid w:val="00887CAE"/>
    <w:rsid w:val="008A19DB"/>
    <w:rsid w:val="008B1526"/>
    <w:rsid w:val="008D3040"/>
    <w:rsid w:val="008D7821"/>
    <w:rsid w:val="008E549A"/>
    <w:rsid w:val="008E6AA5"/>
    <w:rsid w:val="00900E0B"/>
    <w:rsid w:val="009256C1"/>
    <w:rsid w:val="00933810"/>
    <w:rsid w:val="009405B9"/>
    <w:rsid w:val="00946E62"/>
    <w:rsid w:val="00947391"/>
    <w:rsid w:val="00952938"/>
    <w:rsid w:val="009564FD"/>
    <w:rsid w:val="00971C46"/>
    <w:rsid w:val="00975036"/>
    <w:rsid w:val="009775E1"/>
    <w:rsid w:val="00993663"/>
    <w:rsid w:val="009A0973"/>
    <w:rsid w:val="009A4EAE"/>
    <w:rsid w:val="009B1EA8"/>
    <w:rsid w:val="009C1C28"/>
    <w:rsid w:val="009C2CFF"/>
    <w:rsid w:val="009C55CF"/>
    <w:rsid w:val="009D39EB"/>
    <w:rsid w:val="009D5152"/>
    <w:rsid w:val="009D6355"/>
    <w:rsid w:val="009E276A"/>
    <w:rsid w:val="009E2890"/>
    <w:rsid w:val="009E31DC"/>
    <w:rsid w:val="009E343F"/>
    <w:rsid w:val="00A225D9"/>
    <w:rsid w:val="00A33713"/>
    <w:rsid w:val="00A42204"/>
    <w:rsid w:val="00A45548"/>
    <w:rsid w:val="00A470F8"/>
    <w:rsid w:val="00A60DCC"/>
    <w:rsid w:val="00A65153"/>
    <w:rsid w:val="00A8127A"/>
    <w:rsid w:val="00A84414"/>
    <w:rsid w:val="00A8639D"/>
    <w:rsid w:val="00A95B26"/>
    <w:rsid w:val="00AA0A36"/>
    <w:rsid w:val="00AA3F98"/>
    <w:rsid w:val="00AA501F"/>
    <w:rsid w:val="00AA7A72"/>
    <w:rsid w:val="00AB1671"/>
    <w:rsid w:val="00AB1D33"/>
    <w:rsid w:val="00AB2BB4"/>
    <w:rsid w:val="00AC064A"/>
    <w:rsid w:val="00AD1DFA"/>
    <w:rsid w:val="00AD7AB0"/>
    <w:rsid w:val="00AD7E2E"/>
    <w:rsid w:val="00AF6CBB"/>
    <w:rsid w:val="00AF73D2"/>
    <w:rsid w:val="00B05208"/>
    <w:rsid w:val="00B10E24"/>
    <w:rsid w:val="00B13D13"/>
    <w:rsid w:val="00B14031"/>
    <w:rsid w:val="00B22217"/>
    <w:rsid w:val="00B421C8"/>
    <w:rsid w:val="00B50179"/>
    <w:rsid w:val="00B51DC5"/>
    <w:rsid w:val="00B531E1"/>
    <w:rsid w:val="00B65850"/>
    <w:rsid w:val="00B704DC"/>
    <w:rsid w:val="00B70C12"/>
    <w:rsid w:val="00B84FA9"/>
    <w:rsid w:val="00B92490"/>
    <w:rsid w:val="00B93CE0"/>
    <w:rsid w:val="00B97B9E"/>
    <w:rsid w:val="00BA5672"/>
    <w:rsid w:val="00BB26A1"/>
    <w:rsid w:val="00BC2870"/>
    <w:rsid w:val="00BC4575"/>
    <w:rsid w:val="00BC6809"/>
    <w:rsid w:val="00BD5F06"/>
    <w:rsid w:val="00BE0E2F"/>
    <w:rsid w:val="00BE170B"/>
    <w:rsid w:val="00BE7C28"/>
    <w:rsid w:val="00BF3C18"/>
    <w:rsid w:val="00C07C20"/>
    <w:rsid w:val="00C07CEE"/>
    <w:rsid w:val="00C16E80"/>
    <w:rsid w:val="00C17C1B"/>
    <w:rsid w:val="00C213DE"/>
    <w:rsid w:val="00C450DE"/>
    <w:rsid w:val="00C5709A"/>
    <w:rsid w:val="00C61890"/>
    <w:rsid w:val="00C654CB"/>
    <w:rsid w:val="00C725F1"/>
    <w:rsid w:val="00C754F9"/>
    <w:rsid w:val="00C81601"/>
    <w:rsid w:val="00CA1AA2"/>
    <w:rsid w:val="00CA5171"/>
    <w:rsid w:val="00CB2047"/>
    <w:rsid w:val="00CB7412"/>
    <w:rsid w:val="00CC569F"/>
    <w:rsid w:val="00CD41A8"/>
    <w:rsid w:val="00D13A67"/>
    <w:rsid w:val="00D13BE5"/>
    <w:rsid w:val="00D33A05"/>
    <w:rsid w:val="00D418F4"/>
    <w:rsid w:val="00D616C9"/>
    <w:rsid w:val="00D7267E"/>
    <w:rsid w:val="00D757E2"/>
    <w:rsid w:val="00D7626C"/>
    <w:rsid w:val="00D84818"/>
    <w:rsid w:val="00D855EF"/>
    <w:rsid w:val="00DA1693"/>
    <w:rsid w:val="00DA7673"/>
    <w:rsid w:val="00DC0D2C"/>
    <w:rsid w:val="00DD12CD"/>
    <w:rsid w:val="00DD663E"/>
    <w:rsid w:val="00DE0B0C"/>
    <w:rsid w:val="00DE62D2"/>
    <w:rsid w:val="00DF2B99"/>
    <w:rsid w:val="00E07963"/>
    <w:rsid w:val="00E23509"/>
    <w:rsid w:val="00E274AC"/>
    <w:rsid w:val="00E336E8"/>
    <w:rsid w:val="00E4199B"/>
    <w:rsid w:val="00E41FD3"/>
    <w:rsid w:val="00E56F29"/>
    <w:rsid w:val="00E57896"/>
    <w:rsid w:val="00E57F8D"/>
    <w:rsid w:val="00E652AF"/>
    <w:rsid w:val="00E702EB"/>
    <w:rsid w:val="00E72959"/>
    <w:rsid w:val="00E901EF"/>
    <w:rsid w:val="00E918EE"/>
    <w:rsid w:val="00EA0CC8"/>
    <w:rsid w:val="00EA1416"/>
    <w:rsid w:val="00EB0815"/>
    <w:rsid w:val="00EC1C42"/>
    <w:rsid w:val="00ED5A6C"/>
    <w:rsid w:val="00EE0660"/>
    <w:rsid w:val="00EF312C"/>
    <w:rsid w:val="00EF32AC"/>
    <w:rsid w:val="00EF5651"/>
    <w:rsid w:val="00F00C01"/>
    <w:rsid w:val="00F02EC3"/>
    <w:rsid w:val="00F06045"/>
    <w:rsid w:val="00F0613F"/>
    <w:rsid w:val="00F265B1"/>
    <w:rsid w:val="00F272A4"/>
    <w:rsid w:val="00F673A3"/>
    <w:rsid w:val="00F77B7C"/>
    <w:rsid w:val="00F92858"/>
    <w:rsid w:val="00FA3380"/>
    <w:rsid w:val="00FA4BF1"/>
    <w:rsid w:val="00FB163D"/>
    <w:rsid w:val="00FB77AA"/>
    <w:rsid w:val="00FB7836"/>
    <w:rsid w:val="00FE2B2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D9EF6B6"/>
  <w15:docId w15:val="{14BAE809-1D7D-4510-ADB1-CA39CA96C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DF2B99"/>
    <w:rPr>
      <w:color w:val="0000FF"/>
      <w:u w:val="single"/>
    </w:rPr>
  </w:style>
  <w:style w:type="paragraph" w:styleId="Header">
    <w:name w:val="header"/>
    <w:basedOn w:val="Normal"/>
    <w:link w:val="HeaderChar"/>
    <w:rsid w:val="00351C29"/>
    <w:pPr>
      <w:tabs>
        <w:tab w:val="center" w:pos="4320"/>
        <w:tab w:val="right" w:pos="8640"/>
      </w:tabs>
    </w:pPr>
  </w:style>
  <w:style w:type="paragraph" w:styleId="Footer">
    <w:name w:val="footer"/>
    <w:basedOn w:val="Normal"/>
    <w:link w:val="FooterChar"/>
    <w:uiPriority w:val="99"/>
    <w:rsid w:val="00351C29"/>
    <w:pPr>
      <w:tabs>
        <w:tab w:val="center" w:pos="4320"/>
        <w:tab w:val="right" w:pos="8640"/>
      </w:tabs>
    </w:pPr>
  </w:style>
  <w:style w:type="character" w:styleId="PageNumber">
    <w:name w:val="page number"/>
    <w:basedOn w:val="DefaultParagraphFont"/>
    <w:rsid w:val="00A60DCC"/>
  </w:style>
  <w:style w:type="table" w:styleId="TableGrid">
    <w:name w:val="Table Grid"/>
    <w:aliases w:val="Table UUM"/>
    <w:basedOn w:val="TableNormal"/>
    <w:uiPriority w:val="59"/>
    <w:rsid w:val="007C69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50734E"/>
    <w:rPr>
      <w:rFonts w:ascii="Segoe UI" w:hAnsi="Segoe UI"/>
      <w:sz w:val="18"/>
      <w:szCs w:val="18"/>
    </w:rPr>
  </w:style>
  <w:style w:type="character" w:customStyle="1" w:styleId="BalloonTextChar">
    <w:name w:val="Balloon Text Char"/>
    <w:link w:val="BalloonText"/>
    <w:rsid w:val="0050734E"/>
    <w:rPr>
      <w:rFonts w:ascii="Segoe UI" w:hAnsi="Segoe UI" w:cs="Segoe UI"/>
      <w:sz w:val="18"/>
      <w:szCs w:val="18"/>
      <w:lang w:val="en-US" w:eastAsia="en-US"/>
    </w:rPr>
  </w:style>
  <w:style w:type="paragraph" w:styleId="ListParagraph">
    <w:name w:val="List Paragraph"/>
    <w:basedOn w:val="Normal"/>
    <w:uiPriority w:val="34"/>
    <w:qFormat/>
    <w:rsid w:val="00BC4575"/>
    <w:pPr>
      <w:spacing w:after="160" w:line="259" w:lineRule="auto"/>
      <w:ind w:left="720"/>
      <w:contextualSpacing/>
    </w:pPr>
    <w:rPr>
      <w:rFonts w:ascii="Calibri" w:eastAsia="Calibri" w:hAnsi="Calibri"/>
      <w:sz w:val="22"/>
      <w:szCs w:val="22"/>
      <w:lang w:val="id-ID"/>
    </w:rPr>
  </w:style>
  <w:style w:type="character" w:customStyle="1" w:styleId="UnresolvedMention1">
    <w:name w:val="Unresolved Mention1"/>
    <w:uiPriority w:val="99"/>
    <w:semiHidden/>
    <w:unhideWhenUsed/>
    <w:rsid w:val="00BC4575"/>
    <w:rPr>
      <w:color w:val="808080"/>
      <w:shd w:val="clear" w:color="auto" w:fill="E6E6E6"/>
    </w:rPr>
  </w:style>
  <w:style w:type="character" w:customStyle="1" w:styleId="FooterChar">
    <w:name w:val="Footer Char"/>
    <w:link w:val="Footer"/>
    <w:uiPriority w:val="99"/>
    <w:rsid w:val="00FB7836"/>
    <w:rPr>
      <w:sz w:val="24"/>
      <w:szCs w:val="24"/>
      <w:lang w:val="en-US" w:eastAsia="en-US"/>
    </w:rPr>
  </w:style>
  <w:style w:type="character" w:customStyle="1" w:styleId="HeaderChar">
    <w:name w:val="Header Char"/>
    <w:basedOn w:val="DefaultParagraphFont"/>
    <w:link w:val="Header"/>
    <w:rsid w:val="005502AB"/>
    <w:rPr>
      <w:sz w:val="24"/>
      <w:szCs w:val="24"/>
      <w:lang w:val="en-US" w:eastAsia="en-US"/>
    </w:rPr>
  </w:style>
  <w:style w:type="paragraph" w:styleId="NoSpacing">
    <w:name w:val="No Spacing"/>
    <w:uiPriority w:val="1"/>
    <w:qFormat/>
    <w:rsid w:val="005502AB"/>
    <w:rPr>
      <w:rFonts w:asciiTheme="minorHAnsi" w:eastAsiaTheme="minorHAnsi" w:hAnsiTheme="minorHAnsi" w:cstheme="minorBidi"/>
      <w:sz w:val="22"/>
      <w:szCs w:val="22"/>
      <w:lang w:val="en-US" w:eastAsia="en-US"/>
    </w:rPr>
  </w:style>
  <w:style w:type="character" w:customStyle="1" w:styleId="value">
    <w:name w:val="value"/>
    <w:basedOn w:val="DefaultParagraphFont"/>
    <w:rsid w:val="00C725F1"/>
  </w:style>
  <w:style w:type="paragraph" w:styleId="NormalWeb">
    <w:name w:val="Normal (Web)"/>
    <w:basedOn w:val="Normal"/>
    <w:uiPriority w:val="99"/>
    <w:unhideWhenUsed/>
    <w:rsid w:val="0017243C"/>
    <w:pPr>
      <w:spacing w:before="100" w:beforeAutospacing="1" w:after="100" w:afterAutospacing="1"/>
    </w:pPr>
  </w:style>
  <w:style w:type="character" w:styleId="UnresolvedMention">
    <w:name w:val="Unresolved Mention"/>
    <w:basedOn w:val="DefaultParagraphFont"/>
    <w:uiPriority w:val="99"/>
    <w:semiHidden/>
    <w:unhideWhenUsed/>
    <w:rsid w:val="000042D2"/>
    <w:rPr>
      <w:color w:val="605E5C"/>
      <w:shd w:val="clear" w:color="auto" w:fill="E1DFDD"/>
    </w:rPr>
  </w:style>
  <w:style w:type="character" w:styleId="Emphasis">
    <w:name w:val="Emphasis"/>
    <w:basedOn w:val="DefaultParagraphFont"/>
    <w:uiPriority w:val="20"/>
    <w:qFormat/>
    <w:rsid w:val="00B05208"/>
    <w:rPr>
      <w:i/>
      <w:iCs/>
    </w:rPr>
  </w:style>
  <w:style w:type="character" w:styleId="Strong">
    <w:name w:val="Strong"/>
    <w:basedOn w:val="DefaultParagraphFont"/>
    <w:uiPriority w:val="22"/>
    <w:qFormat/>
    <w:rsid w:val="006D5D0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0281946">
      <w:bodyDiv w:val="1"/>
      <w:marLeft w:val="0"/>
      <w:marRight w:val="0"/>
      <w:marTop w:val="0"/>
      <w:marBottom w:val="0"/>
      <w:divBdr>
        <w:top w:val="none" w:sz="0" w:space="0" w:color="auto"/>
        <w:left w:val="none" w:sz="0" w:space="0" w:color="auto"/>
        <w:bottom w:val="none" w:sz="0" w:space="0" w:color="auto"/>
        <w:right w:val="none" w:sz="0" w:space="0" w:color="auto"/>
      </w:divBdr>
    </w:div>
    <w:div w:id="1308247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scholar.google.com/scholar?cluster=16479393613020942022&amp;hl=en&amp;oi=scholar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hart" Target="charts/chart1.xml"/></Relationships>
</file>

<file path=word/_rels/header3.xml.rels><?xml version="1.0" encoding="UTF-8" standalone="yes"?>
<Relationships xmlns="http://schemas.openxmlformats.org/package/2006/relationships"><Relationship Id="rId2" Type="http://schemas.openxmlformats.org/officeDocument/2006/relationships/hyperlink" Target="https://journaljoifin.id/index.php/joifin/index" TargetMode="External"/><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image" Target="../media/image2.png"/></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049723756906077"/>
          <c:y val="0.20500000000000004"/>
          <c:w val="0.76243093922651961"/>
          <c:h val="0.56499999999999995"/>
        </c:manualLayout>
      </c:layout>
      <c:barChart>
        <c:barDir val="col"/>
        <c:grouping val="clustered"/>
        <c:varyColors val="0"/>
        <c:ser>
          <c:idx val="0"/>
          <c:order val="0"/>
          <c:tx>
            <c:strRef>
              <c:f>Sheet1!$B$17</c:f>
              <c:strCache>
                <c:ptCount val="1"/>
                <c:pt idx="0">
                  <c:v>Siklus 1</c:v>
                </c:pt>
              </c:strCache>
            </c:strRef>
          </c:tx>
          <c:spPr>
            <a:blipFill dpi="0" rotWithShape="0">
              <a:blip xmlns:r="http://schemas.openxmlformats.org/officeDocument/2006/relationships" r:embed="rId1"/>
              <a:srcRect/>
              <a:tile tx="0" ty="0" sx="100000" sy="100000" flip="none" algn="tl"/>
            </a:blipFill>
            <a:ln w="12700">
              <a:solidFill>
                <a:srgbClr val="000000"/>
              </a:solidFill>
              <a:prstDash val="solid"/>
            </a:ln>
          </c:spPr>
          <c:invertIfNegative val="0"/>
          <c:cat>
            <c:strRef>
              <c:f>Sheet1!$A$18:$A$21</c:f>
              <c:strCache>
                <c:ptCount val="4"/>
                <c:pt idx="0">
                  <c:v>Kegiatan Persiapan</c:v>
                </c:pt>
                <c:pt idx="1">
                  <c:v>Kegiatan Pelaksanaan</c:v>
                </c:pt>
                <c:pt idx="2">
                  <c:v>Penyelesaian kegiatan</c:v>
                </c:pt>
                <c:pt idx="3">
                  <c:v>Pengkomunikasian Hasil</c:v>
                </c:pt>
              </c:strCache>
            </c:strRef>
          </c:cat>
          <c:val>
            <c:numRef>
              <c:f>Sheet1!$B$18:$B$21</c:f>
              <c:numCache>
                <c:formatCode>General</c:formatCode>
                <c:ptCount val="4"/>
                <c:pt idx="0">
                  <c:v>35</c:v>
                </c:pt>
                <c:pt idx="1">
                  <c:v>20</c:v>
                </c:pt>
                <c:pt idx="2">
                  <c:v>27.5</c:v>
                </c:pt>
                <c:pt idx="3">
                  <c:v>35</c:v>
                </c:pt>
              </c:numCache>
            </c:numRef>
          </c:val>
          <c:extLst>
            <c:ext xmlns:c16="http://schemas.microsoft.com/office/drawing/2014/chart" uri="{C3380CC4-5D6E-409C-BE32-E72D297353CC}">
              <c16:uniqueId val="{00000000-EC09-4ABA-8004-71F0C57CAA05}"/>
            </c:ext>
          </c:extLst>
        </c:ser>
        <c:ser>
          <c:idx val="1"/>
          <c:order val="1"/>
          <c:tx>
            <c:strRef>
              <c:f>Sheet1!$C$17</c:f>
              <c:strCache>
                <c:ptCount val="1"/>
                <c:pt idx="0">
                  <c:v>Siklus 2</c:v>
                </c:pt>
              </c:strCache>
            </c:strRef>
          </c:tx>
          <c:spPr>
            <a:solidFill>
              <a:srgbClr val="993366"/>
            </a:solidFill>
            <a:ln w="12700">
              <a:solidFill>
                <a:srgbClr val="000000"/>
              </a:solidFill>
              <a:prstDash val="solid"/>
            </a:ln>
          </c:spPr>
          <c:invertIfNegative val="0"/>
          <c:cat>
            <c:strRef>
              <c:f>Sheet1!$A$18:$A$21</c:f>
              <c:strCache>
                <c:ptCount val="4"/>
                <c:pt idx="0">
                  <c:v>Kegiatan Persiapan</c:v>
                </c:pt>
                <c:pt idx="1">
                  <c:v>Kegiatan Pelaksanaan</c:v>
                </c:pt>
                <c:pt idx="2">
                  <c:v>Penyelesaian kegiatan</c:v>
                </c:pt>
                <c:pt idx="3">
                  <c:v>Pengkomunikasian Hasil</c:v>
                </c:pt>
              </c:strCache>
            </c:strRef>
          </c:cat>
          <c:val>
            <c:numRef>
              <c:f>Sheet1!$C$18:$C$21</c:f>
              <c:numCache>
                <c:formatCode>General</c:formatCode>
                <c:ptCount val="4"/>
                <c:pt idx="0">
                  <c:v>37.5</c:v>
                </c:pt>
                <c:pt idx="1">
                  <c:v>30</c:v>
                </c:pt>
                <c:pt idx="2">
                  <c:v>47.5</c:v>
                </c:pt>
                <c:pt idx="3">
                  <c:v>43.5</c:v>
                </c:pt>
              </c:numCache>
            </c:numRef>
          </c:val>
          <c:extLst>
            <c:ext xmlns:c16="http://schemas.microsoft.com/office/drawing/2014/chart" uri="{C3380CC4-5D6E-409C-BE32-E72D297353CC}">
              <c16:uniqueId val="{00000001-EC09-4ABA-8004-71F0C57CAA05}"/>
            </c:ext>
          </c:extLst>
        </c:ser>
        <c:dLbls>
          <c:showLegendKey val="0"/>
          <c:showVal val="0"/>
          <c:showCatName val="0"/>
          <c:showSerName val="0"/>
          <c:showPercent val="0"/>
          <c:showBubbleSize val="0"/>
        </c:dLbls>
        <c:gapWidth val="150"/>
        <c:axId val="201050752"/>
        <c:axId val="46129920"/>
      </c:barChart>
      <c:catAx>
        <c:axId val="201050752"/>
        <c:scaling>
          <c:orientation val="minMax"/>
        </c:scaling>
        <c:delete val="0"/>
        <c:axPos val="b"/>
        <c:title>
          <c:tx>
            <c:rich>
              <a:bodyPr/>
              <a:lstStyle/>
              <a:p>
                <a:pPr>
                  <a:defRPr sz="425" b="0" i="0" u="none" strike="noStrike" baseline="0">
                    <a:solidFill>
                      <a:srgbClr val="000000"/>
                    </a:solidFill>
                    <a:latin typeface="Arial"/>
                    <a:ea typeface="Arial"/>
                    <a:cs typeface="Arial"/>
                  </a:defRPr>
                </a:pPr>
                <a:r>
                  <a:rPr lang="en-GB"/>
                  <a:t>Tahapan Kegiatan</a:t>
                </a:r>
              </a:p>
            </c:rich>
          </c:tx>
          <c:layout>
            <c:manualLayout>
              <c:xMode val="edge"/>
              <c:yMode val="edge"/>
              <c:x val="0.42499998961359681"/>
              <c:y val="0.8678157395626771"/>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325" b="0" i="0" u="none" strike="noStrike" baseline="0">
                <a:solidFill>
                  <a:srgbClr val="000000"/>
                </a:solidFill>
                <a:latin typeface="Arial"/>
                <a:ea typeface="Arial"/>
                <a:cs typeface="Arial"/>
              </a:defRPr>
            </a:pPr>
            <a:endParaRPr lang="en-US"/>
          </a:p>
        </c:txPr>
        <c:crossAx val="46129920"/>
        <c:crosses val="autoZero"/>
        <c:auto val="1"/>
        <c:lblAlgn val="ctr"/>
        <c:lblOffset val="100"/>
        <c:tickLblSkip val="1"/>
        <c:tickMarkSkip val="1"/>
        <c:noMultiLvlLbl val="0"/>
      </c:catAx>
      <c:valAx>
        <c:axId val="46129920"/>
        <c:scaling>
          <c:orientation val="minMax"/>
        </c:scaling>
        <c:delete val="0"/>
        <c:axPos val="l"/>
        <c:majorGridlines>
          <c:spPr>
            <a:ln w="3175">
              <a:solidFill>
                <a:srgbClr val="000000"/>
              </a:solidFill>
              <a:prstDash val="solid"/>
            </a:ln>
          </c:spPr>
        </c:majorGridlines>
        <c:title>
          <c:tx>
            <c:rich>
              <a:bodyPr/>
              <a:lstStyle/>
              <a:p>
                <a:pPr>
                  <a:defRPr sz="425" b="0" i="0" u="none" strike="noStrike" baseline="0">
                    <a:solidFill>
                      <a:srgbClr val="000000"/>
                    </a:solidFill>
                    <a:latin typeface="Arial"/>
                    <a:ea typeface="Arial"/>
                    <a:cs typeface="Arial"/>
                  </a:defRPr>
                </a:pPr>
                <a:r>
                  <a:rPr lang="en-GB"/>
                  <a:t>Tingkat Partisipasi (%)</a:t>
                </a:r>
              </a:p>
            </c:rich>
          </c:tx>
          <c:layout>
            <c:manualLayout>
              <c:xMode val="edge"/>
              <c:yMode val="edge"/>
              <c:x val="4.3750023369407393E-2"/>
              <c:y val="0.30459745287370416"/>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350" b="0" i="0" u="none" strike="noStrike" baseline="0">
                <a:solidFill>
                  <a:srgbClr val="000000"/>
                </a:solidFill>
                <a:latin typeface="Arial"/>
                <a:ea typeface="Arial"/>
                <a:cs typeface="Arial"/>
              </a:defRPr>
            </a:pPr>
            <a:endParaRPr lang="en-US"/>
          </a:p>
        </c:txPr>
        <c:crossAx val="201050752"/>
        <c:crosses val="autoZero"/>
        <c:crossBetween val="between"/>
      </c:valAx>
      <c:spPr>
        <a:solidFill>
          <a:srgbClr val="CCFFFF"/>
        </a:solidFill>
        <a:ln w="12700">
          <a:solidFill>
            <a:srgbClr val="808080"/>
          </a:solidFill>
          <a:prstDash val="solid"/>
        </a:ln>
      </c:spPr>
    </c:plotArea>
    <c:plotVisOnly val="1"/>
    <c:dispBlanksAs val="gap"/>
    <c:showDLblsOverMax val="0"/>
  </c:chart>
  <c:spPr>
    <a:solidFill>
      <a:srgbClr val="FFFFFF"/>
    </a:solidFill>
    <a:ln w="3175">
      <a:solidFill>
        <a:srgbClr val="000000"/>
      </a:solidFill>
      <a:prstDash val="solid"/>
    </a:ln>
  </c:spPr>
  <c:txPr>
    <a:bodyPr/>
    <a:lstStyle/>
    <a:p>
      <a:pPr>
        <a:defRPr sz="375" b="0" i="0" u="none" strike="noStrike" baseline="0">
          <a:solidFill>
            <a:srgbClr val="000000"/>
          </a:solidFill>
          <a:latin typeface="Arial"/>
          <a:ea typeface="Arial"/>
          <a:cs typeface="Arial"/>
        </a:defRPr>
      </a:pPr>
      <a:endParaRPr lang="en-US"/>
    </a:p>
  </c:txPr>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79BEF2-AD0E-4692-A004-1321E3AA7C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4</Pages>
  <Words>1065</Words>
  <Characters>6072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JUDUL DALAM BAHASA INDONESIA, DITULIS DENGAN HURUF TNR-14 BOLD, MAKSIMAL 14 KATA, RATA KIRI</vt:lpstr>
    </vt:vector>
  </TitlesOfParts>
  <Company>IT-Net Corporation</Company>
  <LinksUpToDate>false</LinksUpToDate>
  <CharactersWithSpaces>7123</CharactersWithSpaces>
  <SharedDoc>false</SharedDoc>
  <HLinks>
    <vt:vector size="12" baseType="variant">
      <vt:variant>
        <vt:i4>8323102</vt:i4>
      </vt:variant>
      <vt:variant>
        <vt:i4>6</vt:i4>
      </vt:variant>
      <vt:variant>
        <vt:i4>0</vt:i4>
      </vt:variant>
      <vt:variant>
        <vt:i4>5</vt:i4>
      </vt:variant>
      <vt:variant>
        <vt:lpwstr>mailto:pelitapaud@upmk.ac.id</vt:lpwstr>
      </vt:variant>
      <vt:variant>
        <vt:lpwstr/>
      </vt:variant>
      <vt:variant>
        <vt:i4>131161</vt:i4>
      </vt:variant>
      <vt:variant>
        <vt:i4>3</vt:i4>
      </vt:variant>
      <vt:variant>
        <vt:i4>0</vt:i4>
      </vt:variant>
      <vt:variant>
        <vt:i4>5</vt:i4>
      </vt:variant>
      <vt:variant>
        <vt:lpwstr>http://www.udel.edu/chem/white/finalrpt.html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JUDUL DALAM BAHASA INDONESIA, DITULIS DENGAN HURUF TNR-14 BOLD, MAKSIMAL 14 KATA, RATA KIRI</dc:title>
  <dc:creator>BYON</dc:creator>
  <cp:lastModifiedBy>Ihrom Jaelani</cp:lastModifiedBy>
  <cp:revision>11</cp:revision>
  <cp:lastPrinted>2026-03-28T15:20:00Z</cp:lastPrinted>
  <dcterms:created xsi:type="dcterms:W3CDTF">2026-04-06T14:41:00Z</dcterms:created>
  <dcterms:modified xsi:type="dcterms:W3CDTF">2026-05-24T15:06:00Z</dcterms:modified>
</cp:coreProperties>
</file>